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92AD5" w14:textId="77777777" w:rsidR="00DA64D2" w:rsidRDefault="00000000">
      <w:pPr>
        <w:spacing w:after="480"/>
      </w:pPr>
      <w:r>
        <w:rPr>
          <w:rFonts w:ascii="Calibri Light" w:hAnsi="Calibri Light"/>
          <w:sz w:val="48"/>
          <w:highlight w:val="yellow"/>
        </w:rPr>
        <w:t xml:space="preserve">MODEL </w:t>
      </w:r>
      <w:r>
        <w:rPr>
          <w:rFonts w:ascii="Calibri Light" w:hAnsi="Calibri Light"/>
          <w:sz w:val="48"/>
        </w:rPr>
        <w:t xml:space="preserve">Privacy and cookie statement </w:t>
      </w:r>
      <w:r>
        <w:br/>
      </w:r>
      <w:r>
        <w:rPr>
          <w:rFonts w:ascii="Calibri Light" w:hAnsi="Calibri Light"/>
          <w:sz w:val="48"/>
        </w:rPr>
        <w:t>Eventsite and/or App</w:t>
      </w:r>
      <w:r>
        <w:rPr>
          <w:rFonts w:ascii="Calibri Light" w:hAnsi="Calibri Light"/>
          <w:sz w:val="48"/>
        </w:rPr>
        <w:br/>
      </w:r>
      <w:r>
        <w:rPr>
          <w:color w:val="808080"/>
        </w:rPr>
        <w:t>Version: 1.1</w:t>
      </w:r>
      <w:r>
        <w:br/>
      </w:r>
      <w:r>
        <w:rPr>
          <w:color w:val="808080"/>
        </w:rPr>
        <w:t xml:space="preserve">Date: </w:t>
      </w:r>
      <w:r>
        <w:rPr>
          <w:color w:val="808080"/>
          <w:highlight w:val="yellow"/>
        </w:rPr>
        <w:t>17 February 2021</w:t>
      </w:r>
    </w:p>
    <w:p w14:paraId="51BCFFA6" w14:textId="77777777" w:rsidR="00DA64D2" w:rsidRDefault="00000000">
      <w:pPr>
        <w:spacing w:after="480"/>
        <w:rPr>
          <w:color w:val="808080"/>
        </w:rPr>
      </w:pPr>
      <w:r>
        <w:rPr>
          <w:color w:val="808080"/>
          <w:highlight w:val="yellow"/>
        </w:rPr>
        <w:t>Title event:</w:t>
      </w:r>
      <w:r>
        <w:rPr>
          <w:color w:val="808080"/>
          <w:highlight w:val="yellow"/>
        </w:rPr>
        <w:br/>
        <w:t>Date event:</w:t>
      </w:r>
    </w:p>
    <w:p w14:paraId="5AA86E14" w14:textId="77777777" w:rsidR="00DA64D2" w:rsidRDefault="00000000">
      <w:r>
        <w:t xml:space="preserve">This is the privacy and cookie statement for Yellenge. Yellenge is a software solution for organising and managing Events, making them interactive and evaluating them. Yellenge is therefore a comprehensive event management system. Consult </w:t>
      </w:r>
      <w:hyperlink r:id="rId8">
        <w:r>
          <w:rPr>
            <w:rStyle w:val="Hyperlink1"/>
          </w:rPr>
          <w:t>www.yellenge.nl</w:t>
        </w:r>
      </w:hyperlink>
      <w:r>
        <w:t xml:space="preserve"> for more information.</w:t>
      </w:r>
    </w:p>
    <w:bookmarkStart w:id="0" w:name="__DdeLink__4514_123171054"/>
    <w:p w14:paraId="0A93C8E4" w14:textId="77777777" w:rsidR="00DA64D2" w:rsidRDefault="00000000">
      <w:r>
        <w:rPr>
          <w:highlight w:val="yellow"/>
        </w:rPr>
        <w:fldChar w:fldCharType="begin"/>
      </w:r>
      <w:r>
        <w:rPr>
          <w:highlight w:val="yellow"/>
        </w:rPr>
        <w:instrText>SUBJECT</w:instrText>
      </w:r>
      <w:r>
        <w:rPr>
          <w:highlight w:val="yellow"/>
        </w:rPr>
        <w:fldChar w:fldCharType="separate"/>
      </w:r>
      <w:r w:rsidR="002B00AD">
        <w:rPr>
          <w:highlight w:val="yellow"/>
        </w:rPr>
        <w:t>[Naam klant]</w:t>
      </w:r>
      <w:r>
        <w:rPr>
          <w:highlight w:val="yellow"/>
        </w:rPr>
        <w:fldChar w:fldCharType="end"/>
      </w:r>
      <w:bookmarkEnd w:id="0"/>
      <w:r>
        <w:t xml:space="preserve"> makes use of Yellenge for the Event in which you wish to participate. Therefore, before, during and after the end of the Event you can use an app for the Event (the “</w:t>
      </w:r>
      <w:r>
        <w:rPr>
          <w:b/>
        </w:rPr>
        <w:t>App</w:t>
      </w:r>
      <w:r>
        <w:t>”), and possibly (depending on the Event) the associated website (the “</w:t>
      </w:r>
      <w:r>
        <w:rPr>
          <w:b/>
        </w:rPr>
        <w:t>Eventsite</w:t>
      </w:r>
      <w:r>
        <w:t>”).</w:t>
      </w:r>
    </w:p>
    <w:p w14:paraId="628E7B36" w14:textId="77777777" w:rsidR="00DA64D2" w:rsidRDefault="00000000">
      <w:r>
        <w:t xml:space="preserve">When you use the Eventsite and the App, privacy-sensitive data (also referred to as “personal data”) of yours are processed. </w:t>
      </w:r>
      <w:r>
        <w:fldChar w:fldCharType="begin"/>
      </w:r>
      <w:r>
        <w:instrText>SUBJECT</w:instrText>
      </w:r>
      <w:r>
        <w:fldChar w:fldCharType="separate"/>
      </w:r>
      <w:r w:rsidR="002B00AD">
        <w:t>[Naam klant]</w:t>
      </w:r>
      <w:r>
        <w:fldChar w:fldCharType="end"/>
      </w:r>
      <w:r>
        <w:t xml:space="preserve"> is responsible for the processing of those personal data. This privacy and cookie statement explains which personal data are collected and used, for what purpose, and how your personal data are treated. </w:t>
      </w:r>
      <w:r>
        <w:fldChar w:fldCharType="begin"/>
      </w:r>
      <w:r>
        <w:instrText>SUBJECT</w:instrText>
      </w:r>
      <w:r>
        <w:fldChar w:fldCharType="separate"/>
      </w:r>
      <w:r w:rsidR="002B00AD">
        <w:t>[Naam klant]</w:t>
      </w:r>
      <w:r>
        <w:fldChar w:fldCharType="end"/>
      </w:r>
      <w:r>
        <w:t xml:space="preserve"> advises you to read this privacy and cookie statement carefully. </w:t>
      </w:r>
    </w:p>
    <w:p w14:paraId="0F19C327" w14:textId="77777777" w:rsidR="00DA64D2" w:rsidRDefault="00000000">
      <w:r>
        <w:rPr>
          <w:b/>
        </w:rPr>
        <w:t>General principles</w:t>
      </w:r>
      <w:r>
        <w:br/>
      </w:r>
      <w:r>
        <w:fldChar w:fldCharType="begin"/>
      </w:r>
      <w:r>
        <w:instrText>SUBJECT</w:instrText>
      </w:r>
      <w:r>
        <w:fldChar w:fldCharType="separate"/>
      </w:r>
      <w:r w:rsidR="002B00AD">
        <w:t>[Naam klant]</w:t>
      </w:r>
      <w:r>
        <w:fldChar w:fldCharType="end"/>
      </w:r>
      <w:r>
        <w:t xml:space="preserve"> attaches great importance to the careful handling of personal data. Therefore </w:t>
      </w:r>
      <w:r>
        <w:fldChar w:fldCharType="begin"/>
      </w:r>
      <w:r>
        <w:instrText>SUBJECT</w:instrText>
      </w:r>
      <w:r>
        <w:fldChar w:fldCharType="separate"/>
      </w:r>
      <w:r w:rsidR="002B00AD">
        <w:t>[Naam klant]</w:t>
      </w:r>
      <w:r>
        <w:fldChar w:fldCharType="end"/>
      </w:r>
      <w:r>
        <w:t xml:space="preserve"> applies a number of core values: </w:t>
      </w:r>
    </w:p>
    <w:p w14:paraId="6A605E4C" w14:textId="77777777" w:rsidR="00DA64D2" w:rsidRDefault="00000000">
      <w:pPr>
        <w:pStyle w:val="Lijstalinea"/>
        <w:numPr>
          <w:ilvl w:val="0"/>
          <w:numId w:val="1"/>
        </w:numPr>
      </w:pPr>
      <w:r>
        <w:rPr>
          <w:b/>
        </w:rPr>
        <w:t xml:space="preserve">Provision of information. </w:t>
      </w:r>
      <w:r>
        <w:fldChar w:fldCharType="begin"/>
      </w:r>
      <w:r>
        <w:instrText>SUBJECT</w:instrText>
      </w:r>
      <w:r>
        <w:fldChar w:fldCharType="separate"/>
      </w:r>
      <w:r w:rsidR="002B00AD">
        <w:t>[Naam klant]</w:t>
      </w:r>
      <w:r>
        <w:fldChar w:fldCharType="end"/>
      </w:r>
      <w:r>
        <w:t xml:space="preserve"> aims to inform you as thoroughly as possible about how and why </w:t>
      </w:r>
      <w:r>
        <w:fldChar w:fldCharType="begin"/>
      </w:r>
      <w:r>
        <w:instrText>SUBJECT</w:instrText>
      </w:r>
      <w:r>
        <w:fldChar w:fldCharType="separate"/>
      </w:r>
      <w:r w:rsidR="002B00AD">
        <w:t>[Naam klant]</w:t>
      </w:r>
      <w:r>
        <w:fldChar w:fldCharType="end"/>
      </w:r>
      <w:r>
        <w:t xml:space="preserve"> processes personal data. </w:t>
      </w:r>
      <w:r>
        <w:fldChar w:fldCharType="begin"/>
      </w:r>
      <w:r>
        <w:instrText>SUBJECT</w:instrText>
      </w:r>
      <w:r>
        <w:fldChar w:fldCharType="separate"/>
      </w:r>
      <w:r w:rsidR="002B00AD">
        <w:t>[Naam klant]</w:t>
      </w:r>
      <w:r>
        <w:fldChar w:fldCharType="end"/>
      </w:r>
      <w:r>
        <w:t xml:space="preserve"> does so via this privacy and cookie statement. </w:t>
      </w:r>
    </w:p>
    <w:p w14:paraId="0E0E6D1E" w14:textId="77777777" w:rsidR="00DA64D2" w:rsidRDefault="00000000">
      <w:pPr>
        <w:pStyle w:val="Lijstalinea"/>
        <w:numPr>
          <w:ilvl w:val="0"/>
          <w:numId w:val="1"/>
        </w:numPr>
      </w:pPr>
      <w:r>
        <w:rPr>
          <w:b/>
        </w:rPr>
        <w:t>Restriction of the collection of personal data</w:t>
      </w:r>
      <w:r>
        <w:t xml:space="preserve">. </w:t>
      </w:r>
      <w:r>
        <w:fldChar w:fldCharType="begin"/>
      </w:r>
      <w:r>
        <w:instrText>SUBJECT</w:instrText>
      </w:r>
      <w:r>
        <w:fldChar w:fldCharType="separate"/>
      </w:r>
      <w:r w:rsidR="002B00AD">
        <w:t>[Naam klant]</w:t>
      </w:r>
      <w:r>
        <w:fldChar w:fldCharType="end"/>
      </w:r>
      <w:r>
        <w:t xml:space="preserve"> carefully ensures that the collection of personal data remains restricted to what is necessary for your use of the Eventsite and/or the App and your possible participation in the Event. </w:t>
      </w:r>
    </w:p>
    <w:p w14:paraId="5A7CD3C4" w14:textId="77777777" w:rsidR="00DA64D2" w:rsidRDefault="00000000">
      <w:pPr>
        <w:pStyle w:val="Lijstalinea"/>
        <w:numPr>
          <w:ilvl w:val="0"/>
          <w:numId w:val="1"/>
        </w:numPr>
      </w:pPr>
      <w:r>
        <w:rPr>
          <w:b/>
        </w:rPr>
        <w:t>Protection of personal data</w:t>
      </w:r>
      <w:r>
        <w:t xml:space="preserve">. </w:t>
      </w:r>
      <w:r>
        <w:fldChar w:fldCharType="begin"/>
      </w:r>
      <w:r>
        <w:instrText>SUBJECT</w:instrText>
      </w:r>
      <w:r>
        <w:fldChar w:fldCharType="separate"/>
      </w:r>
      <w:r w:rsidR="002B00AD">
        <w:t>[Naam klant]</w:t>
      </w:r>
      <w:r>
        <w:fldChar w:fldCharType="end"/>
      </w:r>
      <w:r>
        <w:t xml:space="preserve"> takes appropriate measures to protect your personal data and requires parties that process personal data on its instruction to do the same.</w:t>
      </w:r>
    </w:p>
    <w:p w14:paraId="01D4E511" w14:textId="77777777" w:rsidR="00DA64D2" w:rsidRDefault="00000000">
      <w:pPr>
        <w:pStyle w:val="Lijstalinea"/>
        <w:numPr>
          <w:ilvl w:val="0"/>
          <w:numId w:val="1"/>
        </w:numPr>
      </w:pPr>
      <w:r>
        <w:rPr>
          <w:b/>
        </w:rPr>
        <w:t>Consent for processing of personal data</w:t>
      </w:r>
      <w:r>
        <w:t xml:space="preserve">. </w:t>
      </w:r>
      <w:r>
        <w:fldChar w:fldCharType="begin"/>
      </w:r>
      <w:r>
        <w:instrText>SUBJECT</w:instrText>
      </w:r>
      <w:r>
        <w:fldChar w:fldCharType="separate"/>
      </w:r>
      <w:r w:rsidR="002B00AD">
        <w:t>[Naam klant]</w:t>
      </w:r>
      <w:r>
        <w:fldChar w:fldCharType="end"/>
      </w:r>
      <w:r>
        <w:t xml:space="preserve"> asks for your express consent for processing your personal data in those cases in which your consent is required.</w:t>
      </w:r>
    </w:p>
    <w:p w14:paraId="5F646F00" w14:textId="77777777" w:rsidR="00DA64D2" w:rsidRDefault="00000000">
      <w:pPr>
        <w:pStyle w:val="Lijstalinea"/>
        <w:numPr>
          <w:ilvl w:val="0"/>
          <w:numId w:val="1"/>
        </w:numPr>
      </w:pPr>
      <w:r>
        <w:rPr>
          <w:b/>
        </w:rPr>
        <w:t>Rights of data subjects</w:t>
      </w:r>
      <w:r>
        <w:t xml:space="preserve">. </w:t>
      </w:r>
      <w:r>
        <w:fldChar w:fldCharType="begin"/>
      </w:r>
      <w:r>
        <w:instrText>SUBJECT</w:instrText>
      </w:r>
      <w:r>
        <w:fldChar w:fldCharType="separate"/>
      </w:r>
      <w:r w:rsidR="002B00AD">
        <w:t>[Naam klant]</w:t>
      </w:r>
      <w:r>
        <w:fldChar w:fldCharType="end"/>
      </w:r>
      <w:r>
        <w:t xml:space="preserve"> respects your rights with regard to the personal data processed, such as your right to access, correct or remove the personal data.</w:t>
      </w:r>
    </w:p>
    <w:p w14:paraId="2B034B30" w14:textId="77777777" w:rsidR="00DA64D2" w:rsidRDefault="00000000">
      <w:r>
        <w:t xml:space="preserve">In this privacy and cookie statement you can read how </w:t>
      </w:r>
      <w:r>
        <w:fldChar w:fldCharType="begin"/>
      </w:r>
      <w:r>
        <w:instrText>SUBJECT</w:instrText>
      </w:r>
      <w:r>
        <w:fldChar w:fldCharType="separate"/>
      </w:r>
      <w:r w:rsidR="002B00AD">
        <w:t>[Naam klant]</w:t>
      </w:r>
      <w:r>
        <w:fldChar w:fldCharType="end"/>
      </w:r>
      <w:r>
        <w:t xml:space="preserve"> puts these core values into practice and respects and protects your right to privacy.</w:t>
      </w:r>
    </w:p>
    <w:p w14:paraId="38684867" w14:textId="77777777" w:rsidR="00DA64D2" w:rsidRDefault="00000000">
      <w:r>
        <w:rPr>
          <w:b/>
        </w:rPr>
        <w:t xml:space="preserve">Processing of your personal data </w:t>
      </w:r>
      <w:r>
        <w:br/>
        <w:t xml:space="preserve">When you use the Eventsite and/or the App, you leave behind certain data, which may include personal data. </w:t>
      </w:r>
      <w:r>
        <w:fldChar w:fldCharType="begin"/>
      </w:r>
      <w:r>
        <w:instrText>SUBJECT</w:instrText>
      </w:r>
      <w:r>
        <w:fldChar w:fldCharType="separate"/>
      </w:r>
      <w:r w:rsidR="002B00AD">
        <w:t>[Naam klant]</w:t>
      </w:r>
      <w:r>
        <w:fldChar w:fldCharType="end"/>
      </w:r>
      <w:r>
        <w:t xml:space="preserve"> only stores and uses the personal data that are stated directly by you via the Eventsite and/or the App, or which you provide in another way (e.g. by email) to </w:t>
      </w:r>
      <w:r>
        <w:fldChar w:fldCharType="begin"/>
      </w:r>
      <w:r>
        <w:instrText>SUBJECT</w:instrText>
      </w:r>
      <w:r>
        <w:fldChar w:fldCharType="separate"/>
      </w:r>
      <w:r w:rsidR="002B00AD">
        <w:t>[Naam klant]</w:t>
      </w:r>
      <w:r>
        <w:fldChar w:fldCharType="end"/>
      </w:r>
      <w:r>
        <w:t xml:space="preserve">. </w:t>
      </w:r>
      <w:r>
        <w:lastRenderedPageBreak/>
        <w:t xml:space="preserve">Which data of yours </w:t>
      </w:r>
      <w:r>
        <w:fldChar w:fldCharType="begin"/>
      </w:r>
      <w:r>
        <w:instrText>SUBJECT</w:instrText>
      </w:r>
      <w:r>
        <w:fldChar w:fldCharType="separate"/>
      </w:r>
      <w:r w:rsidR="002B00AD">
        <w:t>[Naam klant]</w:t>
      </w:r>
      <w:r>
        <w:fldChar w:fldCharType="end"/>
      </w:r>
      <w:r>
        <w:t xml:space="preserve"> will process exactly depends on the functionalities that you use via the Eventsite and/or the App. </w:t>
      </w:r>
    </w:p>
    <w:p w14:paraId="13AE7AB3" w14:textId="77777777" w:rsidR="00DA64D2" w:rsidRDefault="00000000">
      <w:r>
        <w:rPr>
          <w:b/>
          <w:highlight w:val="yellow"/>
        </w:rPr>
        <w:t>OPTIONAL:</w:t>
      </w:r>
      <w:r>
        <w:rPr>
          <w:b/>
        </w:rPr>
        <w:t xml:space="preserve"> Use of the Eventsite</w:t>
      </w:r>
      <w:r>
        <w:br/>
        <w:t>You can use the Eventsite to register as a participant for the Event. When registering, you will be asked to provide the following personal data:</w:t>
      </w:r>
    </w:p>
    <w:p w14:paraId="27A5F25B" w14:textId="77777777" w:rsidR="00DA64D2" w:rsidRDefault="00000000">
      <w:pPr>
        <w:pStyle w:val="Lijstalinea"/>
        <w:numPr>
          <w:ilvl w:val="0"/>
          <w:numId w:val="2"/>
        </w:numPr>
      </w:pPr>
      <w:r>
        <w:t>Name</w:t>
      </w:r>
    </w:p>
    <w:p w14:paraId="244F51EB" w14:textId="77777777" w:rsidR="00DA64D2" w:rsidRDefault="00000000">
      <w:pPr>
        <w:pStyle w:val="Lijstalinea"/>
        <w:numPr>
          <w:ilvl w:val="0"/>
          <w:numId w:val="2"/>
        </w:numPr>
      </w:pPr>
      <w:r>
        <w:t>Email address</w:t>
      </w:r>
    </w:p>
    <w:p w14:paraId="12067B71" w14:textId="77777777" w:rsidR="00DA64D2" w:rsidRDefault="00000000">
      <w:pPr>
        <w:pStyle w:val="Lijstalinea"/>
        <w:numPr>
          <w:ilvl w:val="0"/>
          <w:numId w:val="2"/>
        </w:numPr>
      </w:pPr>
      <w:r>
        <w:t>Telephone number</w:t>
      </w:r>
    </w:p>
    <w:p w14:paraId="1DBA5414" w14:textId="77777777" w:rsidR="00DA64D2" w:rsidRDefault="00000000">
      <w:pPr>
        <w:pStyle w:val="Lijstalinea"/>
        <w:numPr>
          <w:ilvl w:val="0"/>
          <w:numId w:val="2"/>
        </w:numPr>
      </w:pPr>
      <w:r>
        <w:t>Position</w:t>
      </w:r>
    </w:p>
    <w:p w14:paraId="10383552" w14:textId="77777777" w:rsidR="00DA64D2" w:rsidRDefault="00000000">
      <w:pPr>
        <w:pStyle w:val="Lijstalinea"/>
        <w:numPr>
          <w:ilvl w:val="0"/>
          <w:numId w:val="2"/>
        </w:numPr>
      </w:pPr>
      <w:r>
        <w:t>Organisation</w:t>
      </w:r>
    </w:p>
    <w:p w14:paraId="57624B27" w14:textId="77777777" w:rsidR="00DA64D2" w:rsidRDefault="00000000">
      <w:pPr>
        <w:pStyle w:val="Lijstalinea"/>
        <w:numPr>
          <w:ilvl w:val="0"/>
          <w:numId w:val="2"/>
        </w:numPr>
      </w:pPr>
      <w:r>
        <w:t>[</w:t>
      </w:r>
      <w:r>
        <w:rPr>
          <w:highlight w:val="yellow"/>
        </w:rPr>
        <w:t>To be completed by the client</w:t>
      </w:r>
      <w:r>
        <w:t>]</w:t>
      </w:r>
    </w:p>
    <w:p w14:paraId="70E9F221" w14:textId="77777777" w:rsidR="00DA64D2" w:rsidRDefault="00000000">
      <w:r>
        <w:fldChar w:fldCharType="begin"/>
      </w:r>
      <w:r>
        <w:instrText>SUBJECT</w:instrText>
      </w:r>
      <w:r>
        <w:fldChar w:fldCharType="separate"/>
      </w:r>
      <w:r w:rsidR="002B00AD">
        <w:t>[Naam klant]</w:t>
      </w:r>
      <w:r>
        <w:fldChar w:fldCharType="end"/>
      </w:r>
      <w:r>
        <w:t xml:space="preserve"> needs these data to be able to check who has registered for the Event. </w:t>
      </w:r>
      <w:r>
        <w:fldChar w:fldCharType="begin"/>
      </w:r>
      <w:r>
        <w:instrText>SUBJECT</w:instrText>
      </w:r>
      <w:r>
        <w:fldChar w:fldCharType="separate"/>
      </w:r>
      <w:r w:rsidR="002B00AD">
        <w:t>[Naam klant]</w:t>
      </w:r>
      <w:r>
        <w:fldChar w:fldCharType="end"/>
      </w:r>
      <w:r>
        <w:t xml:space="preserve"> also needs these data (if this is required for the Event in which you wish to participate) in order to be able to send you an e-Ticket and/or an e-Invoice for the Event. </w:t>
      </w:r>
    </w:p>
    <w:p w14:paraId="59FAC975" w14:textId="77777777" w:rsidR="00DA64D2" w:rsidRDefault="00000000">
      <w:r>
        <w:rPr>
          <w:b/>
        </w:rPr>
        <w:t>Use of the App</w:t>
      </w:r>
      <w:r>
        <w:br/>
        <w:t>If you use the App before, during or after the end of the Event, personal data of yours will be processed via the App. You can also enhance your own profile data via the App if desired (for instance, by uploading a profile photograph). Depending on the functionalities that you use via the App, the following personal data of yours may be processed:</w:t>
      </w:r>
    </w:p>
    <w:p w14:paraId="050F75E2" w14:textId="77777777" w:rsidR="00DA64D2" w:rsidRDefault="00000000">
      <w:pPr>
        <w:pStyle w:val="Lijstalinea"/>
        <w:numPr>
          <w:ilvl w:val="0"/>
          <w:numId w:val="3"/>
        </w:numPr>
      </w:pPr>
      <w:r>
        <w:t>Name</w:t>
      </w:r>
    </w:p>
    <w:p w14:paraId="3D2A138D" w14:textId="77777777" w:rsidR="00DA64D2" w:rsidRDefault="00000000">
      <w:pPr>
        <w:pStyle w:val="Lijstalinea"/>
        <w:numPr>
          <w:ilvl w:val="0"/>
          <w:numId w:val="3"/>
        </w:numPr>
      </w:pPr>
      <w:r>
        <w:t>Email address</w:t>
      </w:r>
    </w:p>
    <w:p w14:paraId="123CE7C2" w14:textId="77777777" w:rsidR="00DA64D2" w:rsidRDefault="00000000">
      <w:pPr>
        <w:pStyle w:val="Lijstalinea"/>
        <w:numPr>
          <w:ilvl w:val="0"/>
          <w:numId w:val="3"/>
        </w:numPr>
      </w:pPr>
      <w:r>
        <w:t>Telephone number</w:t>
      </w:r>
    </w:p>
    <w:p w14:paraId="4593C7A8" w14:textId="77777777" w:rsidR="00DA64D2" w:rsidRDefault="00000000">
      <w:pPr>
        <w:pStyle w:val="Lijstalinea"/>
        <w:numPr>
          <w:ilvl w:val="0"/>
          <w:numId w:val="3"/>
        </w:numPr>
      </w:pPr>
      <w:r>
        <w:t>Position</w:t>
      </w:r>
    </w:p>
    <w:p w14:paraId="515F4B20" w14:textId="77777777" w:rsidR="00DA64D2" w:rsidRDefault="00000000">
      <w:pPr>
        <w:pStyle w:val="Lijstalinea"/>
        <w:numPr>
          <w:ilvl w:val="0"/>
          <w:numId w:val="3"/>
        </w:numPr>
      </w:pPr>
      <w:r>
        <w:t>Organisation</w:t>
      </w:r>
    </w:p>
    <w:p w14:paraId="4FD1F552" w14:textId="77777777" w:rsidR="00DA64D2" w:rsidRDefault="00000000">
      <w:pPr>
        <w:pStyle w:val="Lijstalinea"/>
        <w:numPr>
          <w:ilvl w:val="0"/>
          <w:numId w:val="3"/>
        </w:numPr>
      </w:pPr>
      <w:r>
        <w:t>[</w:t>
      </w:r>
      <w:r>
        <w:rPr>
          <w:highlight w:val="yellow"/>
        </w:rPr>
        <w:t>To be completed by the client</w:t>
      </w:r>
      <w:r>
        <w:t>]</w:t>
      </w:r>
    </w:p>
    <w:p w14:paraId="44BD3DCE" w14:textId="77777777" w:rsidR="00DA64D2" w:rsidRDefault="00000000">
      <w:r>
        <w:t xml:space="preserve">When the App is being installed, minimum access rights will be requested for your device. In addition, you can (optionally) provide access to the camera of your device, enabling you to take photographs via the App and to share them with others if you wish. You can change the access rights at any time via your device settings. </w:t>
      </w:r>
    </w:p>
    <w:p w14:paraId="2AF8DAB5" w14:textId="77777777" w:rsidR="00DA64D2" w:rsidRDefault="00000000">
      <w:r>
        <w:rPr>
          <w:b/>
        </w:rPr>
        <w:t>Cookies</w:t>
      </w:r>
      <w:r>
        <w:br/>
        <w:t>Cookies are placed when you use the Eventsite. Third parties engaged by us place cookies on your device as well. A cookie is a simple, small text file that is stored on your device if you visit the Eventsite. During a next visit, the information stored in it can be sent back to our servers or those of third parties concerned. No cookies are placed on your device when using the App.</w:t>
      </w:r>
    </w:p>
    <w:p w14:paraId="27EB278C" w14:textId="77777777" w:rsidR="00DA64D2" w:rsidRDefault="00000000">
      <w:r>
        <w:t>You are free to disable cookies in your browser. Please note that doing so could mean that the Eventsite will no longer function optimally. The Eventsite uses:</w:t>
      </w:r>
    </w:p>
    <w:p w14:paraId="0358FEE1" w14:textId="77777777" w:rsidR="00DA64D2" w:rsidRDefault="00000000">
      <w:pPr>
        <w:pStyle w:val="Lijstalinea"/>
        <w:numPr>
          <w:ilvl w:val="0"/>
          <w:numId w:val="3"/>
        </w:numPr>
      </w:pPr>
      <w:r>
        <w:rPr>
          <w:b/>
        </w:rPr>
        <w:t>Functional cookies</w:t>
      </w:r>
      <w:r>
        <w:t xml:space="preserve"> to ensure that certain components of the Eventsite work properly and your user session is stored during your visit to the Eventsite.</w:t>
      </w:r>
    </w:p>
    <w:p w14:paraId="0836A920" w14:textId="77777777" w:rsidR="00DA64D2" w:rsidRDefault="00DA64D2">
      <w:pPr>
        <w:pStyle w:val="Lijstalinea"/>
        <w:ind w:left="0"/>
        <w:rPr>
          <w:b/>
        </w:rPr>
      </w:pPr>
    </w:p>
    <w:p w14:paraId="3402EA9F" w14:textId="77777777" w:rsidR="00DA64D2" w:rsidRDefault="00000000">
      <w:pPr>
        <w:pStyle w:val="Lijstalinea"/>
        <w:ind w:left="0"/>
      </w:pPr>
      <w:r>
        <w:t xml:space="preserve">We have entered into agreements with third parties that place cookies about the use of the personal data collected. Nonetheless, </w:t>
      </w:r>
      <w:r>
        <w:fldChar w:fldCharType="begin"/>
      </w:r>
      <w:r>
        <w:instrText>SUBJECT</w:instrText>
      </w:r>
      <w:r>
        <w:fldChar w:fldCharType="separate"/>
      </w:r>
      <w:r w:rsidR="002B00AD">
        <w:t>[Naam klant]</w:t>
      </w:r>
      <w:r>
        <w:fldChar w:fldCharType="end"/>
      </w:r>
      <w:r>
        <w:t xml:space="preserve"> does not have full control over what these third parties do </w:t>
      </w:r>
      <w:r>
        <w:lastRenderedPageBreak/>
        <w:t>with the personal data obtained. See the privacy statement of the parties concerned for more information about how they treat your data (note: this can change regularly).</w:t>
      </w:r>
    </w:p>
    <w:p w14:paraId="6EEF9FDD" w14:textId="77777777" w:rsidR="00DA64D2" w:rsidRDefault="00000000">
      <w:pPr>
        <w:pStyle w:val="Lijstalinea"/>
        <w:ind w:left="0"/>
      </w:pPr>
      <w:r>
        <w:br/>
      </w:r>
      <w:r>
        <w:rPr>
          <w:b/>
        </w:rPr>
        <w:t>Confidentiality and transfer</w:t>
      </w:r>
      <w:r>
        <w:br/>
      </w:r>
      <w:r>
        <w:fldChar w:fldCharType="begin"/>
      </w:r>
      <w:r>
        <w:instrText>SUBJECT</w:instrText>
      </w:r>
      <w:r>
        <w:fldChar w:fldCharType="separate"/>
      </w:r>
      <w:r w:rsidR="002B00AD">
        <w:t>[Naam klant]</w:t>
      </w:r>
      <w:r>
        <w:fldChar w:fldCharType="end"/>
      </w:r>
      <w:r>
        <w:t xml:space="preserve"> attaches great importance to privacy and naturally </w:t>
      </w:r>
      <w:r>
        <w:fldChar w:fldCharType="begin"/>
      </w:r>
      <w:r>
        <w:instrText>SUBJECT</w:instrText>
      </w:r>
      <w:r>
        <w:fldChar w:fldCharType="separate"/>
      </w:r>
      <w:r w:rsidR="002B00AD">
        <w:t>[Naam klant]</w:t>
      </w:r>
      <w:r>
        <w:fldChar w:fldCharType="end"/>
      </w:r>
      <w:r>
        <w:t xml:space="preserve"> treats the personal data provided by you confidentially. The data that you provide via the Eventsite and/or the App are stored in the Netherlands with a premium hosting provider. </w:t>
      </w:r>
    </w:p>
    <w:p w14:paraId="79D4D3C6" w14:textId="77777777" w:rsidR="00DA64D2" w:rsidRDefault="00000000">
      <w:r>
        <w:rPr>
          <w:highlight w:val="yellow"/>
        </w:rPr>
        <w:t xml:space="preserve">Naturally, </w:t>
      </w:r>
      <w:r>
        <w:rPr>
          <w:highlight w:val="yellow"/>
        </w:rPr>
        <w:fldChar w:fldCharType="begin"/>
      </w:r>
      <w:r>
        <w:rPr>
          <w:highlight w:val="yellow"/>
        </w:rPr>
        <w:instrText>SUBJECT</w:instrText>
      </w:r>
      <w:r>
        <w:rPr>
          <w:highlight w:val="yellow"/>
        </w:rPr>
        <w:fldChar w:fldCharType="separate"/>
      </w:r>
      <w:r w:rsidR="002B00AD">
        <w:rPr>
          <w:highlight w:val="yellow"/>
        </w:rPr>
        <w:t>[Naam klant]</w:t>
      </w:r>
      <w:r>
        <w:rPr>
          <w:highlight w:val="yellow"/>
        </w:rPr>
        <w:fldChar w:fldCharType="end"/>
      </w:r>
      <w:r>
        <w:rPr>
          <w:highlight w:val="yellow"/>
        </w:rPr>
        <w:t xml:space="preserve"> will not provide your personal data to third parties</w:t>
      </w:r>
      <w:r>
        <w:t xml:space="preserve">, unless that is legally required or is necessary for your use of the Eventsite and/or the App or your participation in the Event. If </w:t>
      </w:r>
      <w:r>
        <w:fldChar w:fldCharType="begin"/>
      </w:r>
      <w:r>
        <w:instrText>SUBJECT</w:instrText>
      </w:r>
      <w:r>
        <w:fldChar w:fldCharType="separate"/>
      </w:r>
      <w:r w:rsidR="002B00AD">
        <w:t>[Naam klant]</w:t>
      </w:r>
      <w:r>
        <w:fldChar w:fldCharType="end"/>
      </w:r>
      <w:r>
        <w:t xml:space="preserve"> suspects fraud or abuse of the Eventsite and/or the App, </w:t>
      </w:r>
      <w:r>
        <w:fldChar w:fldCharType="begin"/>
      </w:r>
      <w:r>
        <w:instrText>SUBJECT</w:instrText>
      </w:r>
      <w:r>
        <w:fldChar w:fldCharType="separate"/>
      </w:r>
      <w:r w:rsidR="002B00AD">
        <w:t>[Naam klant]</w:t>
      </w:r>
      <w:r>
        <w:fldChar w:fldCharType="end"/>
      </w:r>
      <w:r>
        <w:t xml:space="preserve"> can however hand over your personal data to the competent authorities. </w:t>
      </w:r>
    </w:p>
    <w:p w14:paraId="74CD41BF" w14:textId="77777777" w:rsidR="00DA64D2" w:rsidRDefault="00000000">
      <w:r>
        <w:rPr>
          <w:b/>
        </w:rPr>
        <w:t>Security</w:t>
      </w:r>
      <w:r>
        <w:br/>
        <w:t xml:space="preserve">Various security measures have been taken to protect your personal data. For instance, a secure internet connection is used. This means that the information you enter via the Eventsite and/or the App is protected from third parties. In addition, the systems used are regularly updated and their security is regularly tested. Security is an area of continual focus and attention for </w:t>
      </w:r>
      <w:r>
        <w:fldChar w:fldCharType="begin"/>
      </w:r>
      <w:r>
        <w:instrText>SUBJECT</w:instrText>
      </w:r>
      <w:r>
        <w:fldChar w:fldCharType="separate"/>
      </w:r>
      <w:r w:rsidR="002B00AD">
        <w:t>[Naam klant]</w:t>
      </w:r>
      <w:r>
        <w:fldChar w:fldCharType="end"/>
      </w:r>
      <w:r>
        <w:t xml:space="preserve">. </w:t>
      </w:r>
    </w:p>
    <w:p w14:paraId="01602F1B" w14:textId="77777777" w:rsidR="00DA64D2" w:rsidRDefault="00000000">
      <w:r>
        <w:rPr>
          <w:b/>
        </w:rPr>
        <w:t>Retention periods</w:t>
      </w:r>
      <w:r>
        <w:br/>
        <w:t xml:space="preserve">30 days after the end of the Event, your personal data will be automatically deleted from the systems by what is known as a “flush”. </w:t>
      </w:r>
      <w:r>
        <w:fldChar w:fldCharType="begin"/>
      </w:r>
      <w:r>
        <w:instrText>SUBJECT</w:instrText>
      </w:r>
      <w:r>
        <w:fldChar w:fldCharType="separate"/>
      </w:r>
      <w:r w:rsidR="002B00AD">
        <w:t>[Naam klant]</w:t>
      </w:r>
      <w:r>
        <w:fldChar w:fldCharType="end"/>
      </w:r>
      <w:r>
        <w:t xml:space="preserve"> also regularly performs a back-up, to ensure that your personal data can be restored in the event of a catastrophic fault. These back-ups are stored for a period of 14 days. Therefore, it is possible that your data will continue to be stored in a back-up for some time (for a period of at most 14 days) after the “flushing” of the system. </w:t>
      </w:r>
    </w:p>
    <w:p w14:paraId="61FBD5E1" w14:textId="77777777" w:rsidR="00DA64D2" w:rsidRDefault="00000000">
      <w:r>
        <w:rPr>
          <w:b/>
        </w:rPr>
        <w:t>Your rights</w:t>
      </w:r>
      <w:r>
        <w:br/>
        <w:t xml:space="preserve">Under the privacy laws, you have a number of rights concerning your personal data. You have the right to access, change or remove your personal data. You can also ask for a data export to be provided of personal data of yours that </w:t>
      </w:r>
      <w:r>
        <w:fldChar w:fldCharType="begin"/>
      </w:r>
      <w:r>
        <w:instrText>SUBJECT</w:instrText>
      </w:r>
      <w:r>
        <w:fldChar w:fldCharType="separate"/>
      </w:r>
      <w:r w:rsidR="002B00AD">
        <w:t>[Naam klant]</w:t>
      </w:r>
      <w:r>
        <w:fldChar w:fldCharType="end"/>
      </w:r>
      <w:r>
        <w:t xml:space="preserve"> processes, or you can state, providing reasons, that you wish to restrict the personal data processing. In the interests of preventing abuse, </w:t>
      </w:r>
      <w:r>
        <w:fldChar w:fldCharType="begin"/>
      </w:r>
      <w:r>
        <w:instrText>SUBJECT</w:instrText>
      </w:r>
      <w:r>
        <w:fldChar w:fldCharType="separate"/>
      </w:r>
      <w:r w:rsidR="002B00AD">
        <w:t>[Naam klant]</w:t>
      </w:r>
      <w:r>
        <w:fldChar w:fldCharType="end"/>
      </w:r>
      <w:r>
        <w:t xml:space="preserve"> can ask you to identify yourself. </w:t>
      </w:r>
    </w:p>
    <w:p w14:paraId="154905FD" w14:textId="77777777" w:rsidR="00DA64D2" w:rsidRDefault="00000000">
      <w:r>
        <w:t xml:space="preserve">When accessing your personal data you can also copy, save or disseminate those data, this is your own responsibility, however. You can contact us directly if you have a question about how </w:t>
      </w:r>
      <w:r>
        <w:fldChar w:fldCharType="begin"/>
      </w:r>
      <w:r>
        <w:instrText>SUBJECT</w:instrText>
      </w:r>
      <w:r>
        <w:fldChar w:fldCharType="separate"/>
      </w:r>
      <w:r w:rsidR="002B00AD">
        <w:t>[Naam klant]</w:t>
      </w:r>
      <w:r>
        <w:fldChar w:fldCharType="end"/>
      </w:r>
      <w:r>
        <w:t xml:space="preserve"> treats your personal data. See our contact details at the end of this privacy and cookie statement for this. </w:t>
      </w:r>
    </w:p>
    <w:p w14:paraId="2D777368" w14:textId="77777777" w:rsidR="00DA64D2" w:rsidRDefault="00000000">
      <w:r>
        <w:rPr>
          <w:b/>
        </w:rPr>
        <w:t>Dutch Data Protection Authority</w:t>
      </w:r>
      <w:r>
        <w:br/>
        <w:t xml:space="preserve">Naturally, </w:t>
      </w:r>
      <w:r>
        <w:fldChar w:fldCharType="begin"/>
      </w:r>
      <w:r>
        <w:instrText>SUBJECT</w:instrText>
      </w:r>
      <w:r>
        <w:fldChar w:fldCharType="separate"/>
      </w:r>
      <w:r w:rsidR="002B00AD">
        <w:t>[Naam klant]</w:t>
      </w:r>
      <w:r>
        <w:fldChar w:fldCharType="end"/>
      </w:r>
      <w:r>
        <w:t xml:space="preserve"> would also be happy to help you if you have any complaints about the processing of your personal data. Pursuant to privacy legislation, you also have the right to submit a complaint to the Dutch Data Protection Authority (the supervisory authority in the field of privacy). You may contact the Dutch Data Protection Authority for this purpose. </w:t>
      </w:r>
    </w:p>
    <w:p w14:paraId="5A9334F8" w14:textId="77777777" w:rsidR="00DA64D2" w:rsidRDefault="00000000">
      <w:r>
        <w:rPr>
          <w:b/>
        </w:rPr>
        <w:t>Changes in this privacy and cookie statement</w:t>
      </w:r>
      <w:r>
        <w:br/>
      </w:r>
      <w:r>
        <w:fldChar w:fldCharType="begin"/>
      </w:r>
      <w:r>
        <w:instrText>SUBJECT</w:instrText>
      </w:r>
      <w:r>
        <w:fldChar w:fldCharType="separate"/>
      </w:r>
      <w:r w:rsidR="002B00AD">
        <w:t>[Naam klant]</w:t>
      </w:r>
      <w:r>
        <w:fldChar w:fldCharType="end"/>
      </w:r>
      <w:r>
        <w:t xml:space="preserve"> can make changes to this privacy and cookie statement. Therefore check this privacy and cookie statement regularly to ensure that you are aware of these changes. </w:t>
      </w:r>
    </w:p>
    <w:p w14:paraId="5C640647" w14:textId="77777777" w:rsidR="00DA64D2" w:rsidRDefault="00000000">
      <w:r>
        <w:rPr>
          <w:b/>
        </w:rPr>
        <w:t xml:space="preserve">Contact details </w:t>
      </w:r>
      <w:r>
        <w:br/>
        <w:t>You can contact us via the contact details below with questions and/or comments concerning our privacy and cookie policy.</w:t>
      </w:r>
    </w:p>
    <w:p w14:paraId="0451B920" w14:textId="77777777" w:rsidR="00DA64D2" w:rsidRDefault="00000000">
      <w:r>
        <w:lastRenderedPageBreak/>
        <w:t>Name: [</w:t>
      </w:r>
      <w:r>
        <w:rPr>
          <w:highlight w:val="yellow"/>
        </w:rPr>
        <w:t>To be completed by the client</w:t>
      </w:r>
      <w:r>
        <w:t>]</w:t>
      </w:r>
    </w:p>
    <w:p w14:paraId="4E37A03F" w14:textId="77777777" w:rsidR="00DA64D2" w:rsidRDefault="00000000">
      <w:r>
        <w:t>Position: [</w:t>
      </w:r>
      <w:r>
        <w:rPr>
          <w:highlight w:val="yellow"/>
        </w:rPr>
        <w:t>To be completed by the client</w:t>
      </w:r>
      <w:r>
        <w:t>]</w:t>
      </w:r>
    </w:p>
    <w:p w14:paraId="470B5D63" w14:textId="77777777" w:rsidR="00DA64D2" w:rsidRDefault="00000000">
      <w:r>
        <w:t>Email address; [</w:t>
      </w:r>
      <w:r>
        <w:rPr>
          <w:highlight w:val="yellow"/>
        </w:rPr>
        <w:t>To be completed by the client</w:t>
      </w:r>
      <w:r>
        <w:t>]</w:t>
      </w:r>
    </w:p>
    <w:p w14:paraId="1A0A8A44" w14:textId="77777777" w:rsidR="00DA64D2" w:rsidRDefault="00000000">
      <w:r>
        <w:t>Telephone number: [</w:t>
      </w:r>
      <w:r>
        <w:rPr>
          <w:highlight w:val="yellow"/>
        </w:rPr>
        <w:t>To be completed by the client</w:t>
      </w:r>
      <w:r>
        <w:t>]</w:t>
      </w:r>
    </w:p>
    <w:sectPr w:rsidR="00DA64D2">
      <w:footerReference w:type="default" r:id="rId9"/>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25D1A" w14:textId="77777777" w:rsidR="000D016A" w:rsidRDefault="000D016A">
      <w:pPr>
        <w:spacing w:after="0" w:line="240" w:lineRule="auto"/>
      </w:pPr>
      <w:r>
        <w:separator/>
      </w:r>
    </w:p>
  </w:endnote>
  <w:endnote w:type="continuationSeparator" w:id="0">
    <w:p w14:paraId="60B84611" w14:textId="77777777" w:rsidR="000D016A" w:rsidRDefault="000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94B13" w14:textId="77777777" w:rsidR="00DA64D2" w:rsidRDefault="00000000">
    <w:pPr>
      <w:pStyle w:val="Voettekst"/>
      <w:jc w:val="right"/>
    </w:pPr>
    <w:r>
      <w:t xml:space="preserve">page </w:t>
    </w:r>
    <w:r>
      <w:fldChar w:fldCharType="begin"/>
    </w:r>
    <w:r>
      <w:instrText>PAGE</w:instrText>
    </w:r>
    <w:r>
      <w:fldChar w:fldCharType="separate"/>
    </w:r>
    <w:r>
      <w:t>4</w:t>
    </w:r>
    <w:r>
      <w:fldChar w:fldCharType="end"/>
    </w:r>
    <w:r>
      <w:t xml:space="preserve"> of </w:t>
    </w:r>
    <w:r>
      <w:fldChar w:fldCharType="begin"/>
    </w:r>
    <w:r>
      <w:instrText>NUMPAGES</w:instrText>
    </w:r>
    <w:r>
      <w:fldChar w:fldCharType="separate"/>
    </w:r>
    <w:r>
      <w:t>4</w:t>
    </w:r>
    <w:r>
      <w:fldChar w:fldCharType="end"/>
    </w:r>
  </w:p>
  <w:p w14:paraId="26E1E41B" w14:textId="77777777" w:rsidR="00DA64D2" w:rsidRDefault="00DA6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68CCD" w14:textId="77777777" w:rsidR="000D016A" w:rsidRDefault="000D016A">
      <w:pPr>
        <w:spacing w:after="0" w:line="240" w:lineRule="auto"/>
      </w:pPr>
      <w:r>
        <w:separator/>
      </w:r>
    </w:p>
  </w:footnote>
  <w:footnote w:type="continuationSeparator" w:id="0">
    <w:p w14:paraId="5F9AB129" w14:textId="77777777" w:rsidR="000D016A" w:rsidRDefault="000D0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44EFA"/>
    <w:multiLevelType w:val="multilevel"/>
    <w:tmpl w:val="2D022D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4D2109"/>
    <w:multiLevelType w:val="multilevel"/>
    <w:tmpl w:val="41F6FE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B012321"/>
    <w:multiLevelType w:val="multilevel"/>
    <w:tmpl w:val="AD3EBD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B8B64C8"/>
    <w:multiLevelType w:val="multilevel"/>
    <w:tmpl w:val="47E6BC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86702071">
    <w:abstractNumId w:val="3"/>
  </w:num>
  <w:num w:numId="2" w16cid:durableId="1653633043">
    <w:abstractNumId w:val="1"/>
  </w:num>
  <w:num w:numId="3" w16cid:durableId="46883979">
    <w:abstractNumId w:val="2"/>
  </w:num>
  <w:num w:numId="4" w16cid:durableId="73525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AD"/>
    <w:rsid w:val="000D016A"/>
    <w:rsid w:val="002B00AD"/>
    <w:rsid w:val="00DA64D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FFA8"/>
  <w15:docId w15:val="{57D85206-ECC0-44B8-8277-73D4783A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0AC5"/>
    <w:pPr>
      <w:spacing w:after="160" w:line="259" w:lineRule="auto"/>
    </w:pPr>
    <w:rPr>
      <w:color w:val="00000A"/>
      <w:sz w:val="22"/>
      <w:szCs w:val="22"/>
      <w:lang w:val="en-GB" w:eastAsia="en-GB"/>
    </w:rPr>
  </w:style>
  <w:style w:type="paragraph" w:styleId="Kop1">
    <w:name w:val="heading 1"/>
    <w:basedOn w:val="Standaard"/>
    <w:link w:val="Kop1Char"/>
    <w:uiPriority w:val="9"/>
    <w:qFormat/>
    <w:rsid w:val="00141336"/>
    <w:pPr>
      <w:keepNext/>
      <w:keepLines/>
      <w:spacing w:before="240" w:after="0"/>
      <w:outlineLvl w:val="0"/>
    </w:pPr>
    <w:rPr>
      <w:rFonts w:ascii="Calibri Light" w:eastAsia="Calibri Light" w:hAnsi="Calibri Light" w:cs="Calibri Light"/>
      <w:color w:val="2F5496"/>
      <w:sz w:val="32"/>
      <w:szCs w:val="32"/>
    </w:rPr>
  </w:style>
  <w:style w:type="paragraph" w:styleId="Kop2">
    <w:name w:val="heading 2"/>
    <w:basedOn w:val="Kop1"/>
    <w:link w:val="Kop2Char"/>
    <w:uiPriority w:val="9"/>
    <w:unhideWhenUsed/>
    <w:qFormat/>
    <w:rsid w:val="00141336"/>
    <w:pPr>
      <w:spacing w:before="0" w:line="240" w:lineRule="auto"/>
      <w:outlineLvl w:val="1"/>
    </w:pPr>
    <w:rPr>
      <w:bCs/>
      <w:color w:val="595959"/>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yperlink1">
    <w:name w:val="Hyperlink1"/>
    <w:uiPriority w:val="99"/>
    <w:unhideWhenUsed/>
    <w:rsid w:val="0038168A"/>
    <w:rPr>
      <w:color w:val="0563C1"/>
      <w:u w:val="single"/>
      <w:lang w:val="en-GB" w:eastAsia="en-GB"/>
    </w:rPr>
  </w:style>
  <w:style w:type="character" w:customStyle="1" w:styleId="Onopgelostemelding1">
    <w:name w:val="Onopgeloste melding1"/>
    <w:uiPriority w:val="99"/>
    <w:semiHidden/>
    <w:unhideWhenUsed/>
    <w:qFormat/>
    <w:rsid w:val="0038168A"/>
    <w:rPr>
      <w:color w:val="808080"/>
      <w:lang w:val="en-GB" w:eastAsia="en-GB"/>
    </w:rPr>
  </w:style>
  <w:style w:type="character" w:styleId="Verwijzingopmerking">
    <w:name w:val="annotation reference"/>
    <w:uiPriority w:val="99"/>
    <w:semiHidden/>
    <w:unhideWhenUsed/>
    <w:qFormat/>
    <w:rsid w:val="00BA5CE1"/>
    <w:rPr>
      <w:sz w:val="16"/>
      <w:szCs w:val="16"/>
      <w:lang w:val="en-GB" w:eastAsia="en-GB"/>
    </w:rPr>
  </w:style>
  <w:style w:type="character" w:customStyle="1" w:styleId="TekstopmerkingChar">
    <w:name w:val="Tekst opmerking Char"/>
    <w:link w:val="Tekstopmerking"/>
    <w:uiPriority w:val="99"/>
    <w:qFormat/>
    <w:rsid w:val="00BA5CE1"/>
    <w:rPr>
      <w:sz w:val="20"/>
      <w:szCs w:val="20"/>
      <w:lang w:val="en-GB" w:eastAsia="en-GB"/>
    </w:rPr>
  </w:style>
  <w:style w:type="character" w:customStyle="1" w:styleId="OnderwerpvanopmerkingChar">
    <w:name w:val="Onderwerp van opmerking Char"/>
    <w:link w:val="Onderwerpvanopmerking"/>
    <w:uiPriority w:val="99"/>
    <w:semiHidden/>
    <w:qFormat/>
    <w:rsid w:val="00BA5CE1"/>
    <w:rPr>
      <w:b/>
      <w:bCs/>
      <w:sz w:val="20"/>
      <w:szCs w:val="20"/>
      <w:lang w:val="en-GB" w:eastAsia="en-GB"/>
    </w:rPr>
  </w:style>
  <w:style w:type="character" w:customStyle="1" w:styleId="BallontekstChar">
    <w:name w:val="Ballontekst Char"/>
    <w:link w:val="Ballontekst"/>
    <w:uiPriority w:val="99"/>
    <w:semiHidden/>
    <w:qFormat/>
    <w:rsid w:val="00BA5CE1"/>
    <w:rPr>
      <w:rFonts w:ascii="Segoe UI" w:hAnsi="Segoe UI" w:cs="Segoe UI"/>
      <w:sz w:val="18"/>
      <w:szCs w:val="18"/>
      <w:lang w:val="en-GB" w:eastAsia="en-GB"/>
    </w:rPr>
  </w:style>
  <w:style w:type="character" w:customStyle="1" w:styleId="Kop2Char">
    <w:name w:val="Kop 2 Char"/>
    <w:link w:val="Kop2"/>
    <w:uiPriority w:val="9"/>
    <w:qFormat/>
    <w:rsid w:val="00141336"/>
    <w:rPr>
      <w:rFonts w:ascii="Calibri Light" w:eastAsia="Calibri Light" w:hAnsi="Calibri Light" w:cs="Calibri Light"/>
      <w:bCs/>
      <w:color w:val="595959"/>
      <w:sz w:val="24"/>
      <w:szCs w:val="32"/>
      <w:lang w:val="en-GB" w:eastAsia="en-GB"/>
    </w:rPr>
  </w:style>
  <w:style w:type="character" w:customStyle="1" w:styleId="Kop1Char">
    <w:name w:val="Kop 1 Char"/>
    <w:link w:val="Kop1"/>
    <w:uiPriority w:val="9"/>
    <w:qFormat/>
    <w:rsid w:val="00141336"/>
    <w:rPr>
      <w:rFonts w:ascii="Calibri Light" w:eastAsia="Calibri Light" w:hAnsi="Calibri Light" w:cs="Calibri Light"/>
      <w:color w:val="2F5496"/>
      <w:sz w:val="32"/>
      <w:szCs w:val="32"/>
      <w:lang w:val="en-GB" w:eastAsia="en-GB"/>
    </w:rPr>
  </w:style>
  <w:style w:type="character" w:customStyle="1" w:styleId="PlattetekstChar">
    <w:name w:val="Platte tekst Char"/>
    <w:basedOn w:val="Standaardalinea-lettertype"/>
    <w:link w:val="Plattetekst"/>
    <w:uiPriority w:val="99"/>
    <w:semiHidden/>
    <w:qFormat/>
    <w:rsid w:val="00141336"/>
  </w:style>
  <w:style w:type="character" w:customStyle="1" w:styleId="KoptekstChar">
    <w:name w:val="Koptekst Char"/>
    <w:basedOn w:val="Standaardalinea-lettertype"/>
    <w:link w:val="Koptekst"/>
    <w:uiPriority w:val="99"/>
    <w:qFormat/>
    <w:rsid w:val="00745F48"/>
  </w:style>
  <w:style w:type="character" w:customStyle="1" w:styleId="VoettekstChar">
    <w:name w:val="Voettekst Char"/>
    <w:basedOn w:val="Standaardalinea-lettertype"/>
    <w:link w:val="Voettekst"/>
    <w:uiPriority w:val="99"/>
    <w:qFormat/>
    <w:rsid w:val="00745F48"/>
  </w:style>
  <w:style w:type="paragraph" w:customStyle="1" w:styleId="Heading">
    <w:name w:val="Heading"/>
    <w:basedOn w:val="Standaard"/>
    <w:next w:val="Plattetekst"/>
    <w:qFormat/>
    <w:rsid w:val="00E82E32"/>
    <w:pPr>
      <w:keepNext/>
      <w:spacing w:before="240" w:after="120"/>
    </w:pPr>
    <w:rPr>
      <w:rFonts w:ascii="Liberation Sans" w:eastAsia="Noto Sans CJK SC Regular" w:hAnsi="Liberation Sans" w:cs="FreeSans"/>
      <w:sz w:val="28"/>
      <w:szCs w:val="28"/>
    </w:rPr>
  </w:style>
  <w:style w:type="paragraph" w:styleId="Plattetekst">
    <w:name w:val="Body Text"/>
    <w:basedOn w:val="Standaard"/>
    <w:link w:val="PlattetekstChar"/>
    <w:uiPriority w:val="99"/>
    <w:semiHidden/>
    <w:unhideWhenUsed/>
    <w:rsid w:val="00141336"/>
    <w:pPr>
      <w:spacing w:after="120"/>
    </w:pPr>
  </w:style>
  <w:style w:type="paragraph" w:styleId="Lijst">
    <w:name w:val="List"/>
    <w:basedOn w:val="Plattetekst"/>
    <w:rsid w:val="00E82E32"/>
    <w:rPr>
      <w:rFonts w:cs="FreeSans"/>
    </w:rPr>
  </w:style>
  <w:style w:type="paragraph" w:styleId="Bijschrift">
    <w:name w:val="caption"/>
    <w:basedOn w:val="Standaard"/>
    <w:qFormat/>
    <w:rsid w:val="00E82E32"/>
    <w:pPr>
      <w:suppressLineNumbers/>
      <w:spacing w:before="120" w:after="120"/>
    </w:pPr>
    <w:rPr>
      <w:rFonts w:cs="FreeSans"/>
      <w:i/>
      <w:iCs/>
      <w:sz w:val="24"/>
      <w:szCs w:val="24"/>
    </w:rPr>
  </w:style>
  <w:style w:type="paragraph" w:customStyle="1" w:styleId="Index">
    <w:name w:val="Index"/>
    <w:basedOn w:val="Standaard"/>
    <w:qFormat/>
    <w:rsid w:val="00E82E32"/>
    <w:pPr>
      <w:suppressLineNumbers/>
    </w:pPr>
    <w:rPr>
      <w:rFonts w:cs="FreeSans"/>
    </w:rPr>
  </w:style>
  <w:style w:type="paragraph" w:styleId="Lijstalinea">
    <w:name w:val="List Paragraph"/>
    <w:basedOn w:val="Standaard"/>
    <w:uiPriority w:val="34"/>
    <w:qFormat/>
    <w:rsid w:val="00970522"/>
    <w:pPr>
      <w:ind w:left="720"/>
      <w:contextualSpacing/>
    </w:pPr>
  </w:style>
  <w:style w:type="paragraph" w:styleId="Tekstopmerking">
    <w:name w:val="annotation text"/>
    <w:basedOn w:val="Standaard"/>
    <w:link w:val="TekstopmerkingChar"/>
    <w:uiPriority w:val="99"/>
    <w:unhideWhenUsed/>
    <w:qFormat/>
    <w:rsid w:val="00BA5CE1"/>
    <w:pPr>
      <w:spacing w:line="240" w:lineRule="auto"/>
    </w:pPr>
    <w:rPr>
      <w:sz w:val="20"/>
      <w:szCs w:val="20"/>
    </w:rPr>
  </w:style>
  <w:style w:type="paragraph" w:styleId="Onderwerpvanopmerking">
    <w:name w:val="annotation subject"/>
    <w:basedOn w:val="Tekstopmerking"/>
    <w:link w:val="OnderwerpvanopmerkingChar"/>
    <w:uiPriority w:val="99"/>
    <w:semiHidden/>
    <w:unhideWhenUsed/>
    <w:qFormat/>
    <w:rsid w:val="00BA5CE1"/>
    <w:rPr>
      <w:b/>
      <w:bCs/>
    </w:rPr>
  </w:style>
  <w:style w:type="paragraph" w:styleId="Ballontekst">
    <w:name w:val="Balloon Text"/>
    <w:basedOn w:val="Standaard"/>
    <w:link w:val="BallontekstChar"/>
    <w:uiPriority w:val="99"/>
    <w:semiHidden/>
    <w:unhideWhenUsed/>
    <w:qFormat/>
    <w:rsid w:val="00BA5CE1"/>
    <w:pPr>
      <w:spacing w:after="0" w:line="240" w:lineRule="auto"/>
    </w:pPr>
    <w:rPr>
      <w:rFonts w:ascii="Segoe UI" w:hAnsi="Segoe UI" w:cs="Segoe UI"/>
      <w:sz w:val="18"/>
      <w:szCs w:val="18"/>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745F48"/>
    <w:pPr>
      <w:tabs>
        <w:tab w:val="center" w:pos="4536"/>
        <w:tab w:val="right" w:pos="9072"/>
      </w:tabs>
      <w:spacing w:after="0" w:line="240" w:lineRule="auto"/>
    </w:pPr>
  </w:style>
  <w:style w:type="paragraph" w:styleId="Voettekst">
    <w:name w:val="footer"/>
    <w:basedOn w:val="Standaard"/>
    <w:link w:val="VoettekstChar"/>
    <w:uiPriority w:val="99"/>
    <w:unhideWhenUsed/>
    <w:rsid w:val="00745F4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yelleng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20Vugts\Yellenge%20Dropbox\Event%20Workflow\010%20Acquisition\Security%20and%20Privacy\_Legal\Privacy-%20en%20cookieverklaring\_MODEL%20Privacy%20and%20Cookie%20Declaration%20V1.1%20%5bEN%5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D4076-B703-4843-9212-36F8F75B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_MODEL Privacy and Cookie Declaration V1.1 [EN]</Template>
  <TotalTime>0</TotalTime>
  <Pages>4</Pages>
  <Words>1358</Words>
  <Characters>7470</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[Naam klant]</dc:subject>
  <dc:creator>Valerie Vugts</dc:creator>
  <dc:description/>
  <cp:lastModifiedBy>Valerie Vugts</cp:lastModifiedBy>
  <cp:revision>1</cp:revision>
  <dcterms:created xsi:type="dcterms:W3CDTF">2026-01-28T13:07:00Z</dcterms:created>
  <dcterms:modified xsi:type="dcterms:W3CDTF">2026-01-28T13:07:00Z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