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65CE" w14:textId="77777777" w:rsidR="008A336A" w:rsidRDefault="006352CA">
      <w:pPr>
        <w:pStyle w:val="Titel"/>
        <w:spacing w:after="480"/>
        <w:rPr>
          <w:rFonts w:cstheme="majorHAnsi"/>
          <w:sz w:val="48"/>
        </w:rPr>
      </w:pPr>
      <w:r>
        <w:rPr>
          <w:rFonts w:cstheme="majorHAnsi"/>
          <w:sz w:val="48"/>
        </w:rPr>
        <w:t>Verwerkersovereenkomst Yellenge</w:t>
      </w:r>
    </w:p>
    <w:p w14:paraId="4FA34961" w14:textId="79E8F6C5" w:rsidR="008A336A" w:rsidRDefault="006352CA">
      <w:pPr>
        <w:spacing w:after="480"/>
      </w:pPr>
      <w:r>
        <w:rPr>
          <w:rFonts w:cstheme="minorHAnsi"/>
          <w:color w:val="767171" w:themeColor="background2" w:themeShade="80"/>
          <w:sz w:val="22"/>
        </w:rPr>
        <w:t>Versie: 1.</w:t>
      </w:r>
      <w:r w:rsidR="003D17AB">
        <w:rPr>
          <w:rFonts w:cstheme="minorHAnsi"/>
          <w:color w:val="767171" w:themeColor="background2" w:themeShade="80"/>
          <w:sz w:val="22"/>
        </w:rPr>
        <w:t>7</w:t>
      </w:r>
      <w:r w:rsidR="00A44BA9">
        <w:rPr>
          <w:rFonts w:cstheme="minorHAnsi"/>
          <w:color w:val="767171" w:themeColor="background2" w:themeShade="80"/>
          <w:sz w:val="22"/>
        </w:rPr>
        <w:t>1</w:t>
      </w:r>
      <w:r>
        <w:rPr>
          <w:rFonts w:cstheme="minorHAnsi"/>
          <w:color w:val="767171" w:themeColor="background2" w:themeShade="80"/>
          <w:sz w:val="22"/>
        </w:rPr>
        <w:br/>
        <w:t xml:space="preserve">Datum: </w:t>
      </w:r>
      <w:r w:rsidR="00A44BA9">
        <w:rPr>
          <w:rFonts w:cstheme="minorHAnsi"/>
          <w:color w:val="767171" w:themeColor="background2" w:themeShade="80"/>
          <w:sz w:val="22"/>
        </w:rPr>
        <w:t>23</w:t>
      </w:r>
      <w:r w:rsidR="003D17AB">
        <w:rPr>
          <w:rFonts w:cstheme="minorHAnsi"/>
          <w:color w:val="767171" w:themeColor="background2" w:themeShade="80"/>
          <w:sz w:val="22"/>
        </w:rPr>
        <w:t xml:space="preserve"> </w:t>
      </w:r>
      <w:r w:rsidR="00A44BA9">
        <w:rPr>
          <w:rFonts w:cstheme="minorHAnsi"/>
          <w:color w:val="767171" w:themeColor="background2" w:themeShade="80"/>
          <w:sz w:val="22"/>
        </w:rPr>
        <w:t>juli</w:t>
      </w:r>
      <w:r w:rsidR="003D17AB">
        <w:rPr>
          <w:rFonts w:cstheme="minorHAnsi"/>
          <w:color w:val="767171" w:themeColor="background2" w:themeShade="80"/>
          <w:sz w:val="22"/>
        </w:rPr>
        <w:t xml:space="preserve"> 2023</w:t>
      </w:r>
    </w:p>
    <w:p w14:paraId="4642FB42" w14:textId="77777777" w:rsidR="008A336A" w:rsidRDefault="008A336A">
      <w:pPr>
        <w:rPr>
          <w:b/>
        </w:rPr>
      </w:pPr>
    </w:p>
    <w:p w14:paraId="12ADF7D5" w14:textId="77777777" w:rsidR="008A336A" w:rsidRDefault="006352CA">
      <w:pPr>
        <w:pStyle w:val="Geenafstand"/>
        <w:rPr>
          <w:sz w:val="22"/>
          <w:szCs w:val="22"/>
        </w:rPr>
      </w:pPr>
      <w:r>
        <w:rPr>
          <w:b/>
          <w:sz w:val="22"/>
          <w:szCs w:val="22"/>
        </w:rPr>
        <w:t>[Naam Organisatie],</w:t>
      </w:r>
      <w:r>
        <w:rPr>
          <w:sz w:val="22"/>
          <w:szCs w:val="22"/>
        </w:rPr>
        <w:t xml:space="preserve"> statutair gevestigd te [</w:t>
      </w:r>
      <w:r>
        <w:rPr>
          <w:sz w:val="22"/>
          <w:szCs w:val="22"/>
          <w:highlight w:val="yellow"/>
        </w:rPr>
        <w:t>plaats</w:t>
      </w:r>
      <w:r>
        <w:rPr>
          <w:sz w:val="22"/>
          <w:szCs w:val="22"/>
        </w:rPr>
        <w:t>] en ingeschreven bij de Kamer van Koophandel onder nummer [</w:t>
      </w:r>
      <w:r>
        <w:rPr>
          <w:sz w:val="22"/>
          <w:szCs w:val="22"/>
          <w:highlight w:val="yellow"/>
        </w:rPr>
        <w:t>KvK-nummer</w:t>
      </w:r>
      <w:r>
        <w:rPr>
          <w:sz w:val="22"/>
          <w:szCs w:val="22"/>
        </w:rPr>
        <w:t>], hierbij rechtsgeldig vertegenwoordigd door [</w:t>
      </w:r>
      <w:r>
        <w:rPr>
          <w:sz w:val="22"/>
          <w:szCs w:val="22"/>
          <w:highlight w:val="yellow"/>
        </w:rPr>
        <w:t>naam vertegenwoordiger</w:t>
      </w:r>
      <w:r>
        <w:rPr>
          <w:sz w:val="22"/>
          <w:szCs w:val="22"/>
        </w:rPr>
        <w:t>] (“</w:t>
      </w:r>
      <w:r>
        <w:rPr>
          <w:b/>
          <w:sz w:val="22"/>
          <w:szCs w:val="22"/>
        </w:rPr>
        <w:t>Verwerkingsverantwoordelijke”</w:t>
      </w:r>
      <w:r>
        <w:rPr>
          <w:sz w:val="22"/>
          <w:szCs w:val="22"/>
        </w:rPr>
        <w:t>);</w:t>
      </w:r>
    </w:p>
    <w:p w14:paraId="37096C96" w14:textId="77777777" w:rsidR="008A336A" w:rsidRDefault="008A336A">
      <w:pPr>
        <w:pStyle w:val="Geenafstand"/>
        <w:rPr>
          <w:b/>
          <w:sz w:val="22"/>
          <w:szCs w:val="22"/>
        </w:rPr>
      </w:pPr>
    </w:p>
    <w:p w14:paraId="7F9797E5" w14:textId="77777777" w:rsidR="008A336A" w:rsidRDefault="006352CA">
      <w:pPr>
        <w:pStyle w:val="Geenafstand"/>
        <w:rPr>
          <w:sz w:val="22"/>
          <w:szCs w:val="22"/>
        </w:rPr>
      </w:pPr>
      <w:r>
        <w:rPr>
          <w:sz w:val="22"/>
          <w:szCs w:val="22"/>
        </w:rPr>
        <w:t>en</w:t>
      </w:r>
    </w:p>
    <w:p w14:paraId="75AB317C" w14:textId="77777777" w:rsidR="008A336A" w:rsidRDefault="008A336A">
      <w:pPr>
        <w:pStyle w:val="Geenafstand"/>
        <w:rPr>
          <w:sz w:val="22"/>
          <w:szCs w:val="22"/>
        </w:rPr>
      </w:pPr>
    </w:p>
    <w:p w14:paraId="439667A5" w14:textId="65ECB5C0" w:rsidR="008A336A" w:rsidRDefault="006352CA">
      <w:pPr>
        <w:rPr>
          <w:rFonts w:ascii="Times New Roman" w:eastAsia="Times New Roman" w:hAnsi="Times New Roman" w:cs="Times New Roman"/>
          <w:lang w:eastAsia="nl-NL"/>
        </w:rPr>
      </w:pPr>
      <w:proofErr w:type="spellStart"/>
      <w:r>
        <w:rPr>
          <w:b/>
          <w:sz w:val="22"/>
          <w:szCs w:val="22"/>
        </w:rPr>
        <w:t>Owello</w:t>
      </w:r>
      <w:proofErr w:type="spellEnd"/>
      <w:r w:rsidR="00F713B1">
        <w:rPr>
          <w:b/>
          <w:sz w:val="22"/>
          <w:szCs w:val="22"/>
        </w:rPr>
        <w:t xml:space="preserve"> BV</w:t>
      </w:r>
      <w:r>
        <w:rPr>
          <w:b/>
          <w:sz w:val="22"/>
          <w:szCs w:val="22"/>
        </w:rPr>
        <w:t>,</w:t>
      </w:r>
      <w:r>
        <w:rPr>
          <w:sz w:val="22"/>
          <w:szCs w:val="22"/>
        </w:rPr>
        <w:t xml:space="preserve"> statutair gevestigd te Nijmegen en ingeschreven bij de Kamer van Koophandel onder nummer</w:t>
      </w:r>
      <w:r>
        <w:rPr>
          <w:sz w:val="22"/>
          <w:szCs w:val="22"/>
          <w:lang w:eastAsia="nl-NL"/>
        </w:rPr>
        <w:t xml:space="preserve"> </w:t>
      </w:r>
      <w:r w:rsidR="00F713B1" w:rsidRPr="00F713B1">
        <w:rPr>
          <w:sz w:val="22"/>
          <w:szCs w:val="22"/>
        </w:rPr>
        <w:t>74396242</w:t>
      </w:r>
      <w:r>
        <w:rPr>
          <w:sz w:val="22"/>
          <w:szCs w:val="22"/>
        </w:rPr>
        <w:t xml:space="preserve">, hierbij rechtsgeldig vertegenwoordigd door dhr. W.J.J. Callaars en R.G. van den </w:t>
      </w:r>
      <w:proofErr w:type="spellStart"/>
      <w:r>
        <w:rPr>
          <w:sz w:val="22"/>
          <w:szCs w:val="22"/>
        </w:rPr>
        <w:t>Crommenacker</w:t>
      </w:r>
      <w:proofErr w:type="spellEnd"/>
      <w:r>
        <w:rPr>
          <w:sz w:val="22"/>
          <w:szCs w:val="22"/>
        </w:rPr>
        <w:t xml:space="preserve"> (“</w:t>
      </w:r>
      <w:r>
        <w:rPr>
          <w:b/>
          <w:sz w:val="22"/>
          <w:szCs w:val="22"/>
        </w:rPr>
        <w:t>Verwerker”</w:t>
      </w:r>
      <w:r>
        <w:rPr>
          <w:sz w:val="22"/>
          <w:szCs w:val="22"/>
        </w:rPr>
        <w:t>);</w:t>
      </w:r>
    </w:p>
    <w:p w14:paraId="7C12F9AF" w14:textId="77777777" w:rsidR="008A336A" w:rsidRDefault="008A336A">
      <w:pPr>
        <w:pStyle w:val="Geenafstand"/>
        <w:rPr>
          <w:sz w:val="22"/>
          <w:szCs w:val="22"/>
        </w:rPr>
      </w:pPr>
    </w:p>
    <w:p w14:paraId="7F01991E" w14:textId="77777777" w:rsidR="008A336A" w:rsidRDefault="006352CA">
      <w:pPr>
        <w:pStyle w:val="Geenafstand"/>
        <w:rPr>
          <w:sz w:val="22"/>
          <w:szCs w:val="22"/>
        </w:rPr>
      </w:pPr>
      <w:r>
        <w:rPr>
          <w:sz w:val="22"/>
          <w:szCs w:val="22"/>
        </w:rPr>
        <w:t>hierna afzonderlijk te noemen als “</w:t>
      </w:r>
      <w:r>
        <w:rPr>
          <w:b/>
          <w:sz w:val="22"/>
          <w:szCs w:val="22"/>
        </w:rPr>
        <w:t>Partij</w:t>
      </w:r>
      <w:r>
        <w:rPr>
          <w:sz w:val="22"/>
          <w:szCs w:val="22"/>
        </w:rPr>
        <w:t>” en gezamenlijk te noemen als “</w:t>
      </w:r>
      <w:r>
        <w:rPr>
          <w:b/>
          <w:sz w:val="22"/>
          <w:szCs w:val="22"/>
        </w:rPr>
        <w:t>Partijen</w:t>
      </w:r>
      <w:r>
        <w:rPr>
          <w:sz w:val="22"/>
          <w:szCs w:val="22"/>
        </w:rPr>
        <w:t>”;</w:t>
      </w:r>
    </w:p>
    <w:p w14:paraId="7B5C1F7D" w14:textId="77777777" w:rsidR="008A336A" w:rsidRDefault="008A336A">
      <w:pPr>
        <w:rPr>
          <w:sz w:val="22"/>
        </w:rPr>
      </w:pPr>
    </w:p>
    <w:p w14:paraId="1830E78A" w14:textId="77777777" w:rsidR="008A336A" w:rsidRDefault="006352CA">
      <w:pPr>
        <w:rPr>
          <w:b/>
          <w:sz w:val="22"/>
        </w:rPr>
      </w:pPr>
      <w:r>
        <w:rPr>
          <w:b/>
          <w:sz w:val="22"/>
        </w:rPr>
        <w:t>OVERWEGEN DAT:</w:t>
      </w:r>
    </w:p>
    <w:p w14:paraId="272F469E" w14:textId="77777777" w:rsidR="008A336A" w:rsidRDefault="008A336A">
      <w:pPr>
        <w:rPr>
          <w:b/>
          <w:sz w:val="22"/>
        </w:rPr>
      </w:pPr>
    </w:p>
    <w:p w14:paraId="5BB4D8B0" w14:textId="77777777" w:rsidR="008A336A" w:rsidRDefault="006352CA">
      <w:pPr>
        <w:pStyle w:val="Lijstalinea"/>
        <w:numPr>
          <w:ilvl w:val="0"/>
          <w:numId w:val="2"/>
        </w:numPr>
        <w:rPr>
          <w:b/>
        </w:rPr>
      </w:pPr>
      <w:r>
        <w:t>Verwerker een softwareoplossing aanbiedt voor het organiseren, beheren en evalueren van events, welke wordt aangeboden onder de naam Yellenge (de “</w:t>
      </w:r>
      <w:r>
        <w:rPr>
          <w:b/>
        </w:rPr>
        <w:t>Diensten</w:t>
      </w:r>
      <w:r>
        <w:t>”);</w:t>
      </w:r>
    </w:p>
    <w:p w14:paraId="43E9C81B" w14:textId="77777777" w:rsidR="008A336A" w:rsidRDefault="006352CA">
      <w:pPr>
        <w:pStyle w:val="Lijstalinea"/>
        <w:numPr>
          <w:ilvl w:val="0"/>
          <w:numId w:val="2"/>
        </w:numPr>
        <w:rPr>
          <w:b/>
        </w:rPr>
      </w:pPr>
      <w:r>
        <w:t>Verwerkingsverantwoordelijke voor de organisatie van één of meerdere events gebruik wenst te maken van de Diensten en Verwerker bereid is de Diensten te leveren;</w:t>
      </w:r>
    </w:p>
    <w:p w14:paraId="7AAE8A6C" w14:textId="77777777" w:rsidR="008A336A" w:rsidRDefault="006352CA">
      <w:pPr>
        <w:pStyle w:val="Lijstalinea"/>
        <w:numPr>
          <w:ilvl w:val="0"/>
          <w:numId w:val="2"/>
        </w:numPr>
      </w:pPr>
      <w:r>
        <w:t>Verwerker en Verwerkingsverantwoordelijk in dit verband op [</w:t>
      </w:r>
      <w:r>
        <w:rPr>
          <w:highlight w:val="yellow"/>
        </w:rPr>
        <w:t>datum</w:t>
      </w:r>
      <w:r>
        <w:t>] een overeenkomst hebben gesloten op grond waarvan Verwerker de Diensten zal leveren (de “</w:t>
      </w:r>
      <w:r>
        <w:rPr>
          <w:b/>
        </w:rPr>
        <w:t>Overeenkomst</w:t>
      </w:r>
      <w:r>
        <w:t xml:space="preserve">”); </w:t>
      </w:r>
    </w:p>
    <w:p w14:paraId="1501508A" w14:textId="77777777" w:rsidR="008A336A" w:rsidRDefault="006352CA">
      <w:pPr>
        <w:pStyle w:val="Lijstalinea"/>
        <w:numPr>
          <w:ilvl w:val="0"/>
          <w:numId w:val="2"/>
        </w:numPr>
      </w:pPr>
      <w:r>
        <w:t>Verwerker bij het leveren van de Diensten ten behoeve van Verwerkingsverantwoordelijke persoonsgegevens verwerkt, waarbij de Verwerkingsverantwoordelijke het doel en de middelen bepaalt;</w:t>
      </w:r>
    </w:p>
    <w:p w14:paraId="6E7B88FC" w14:textId="77777777" w:rsidR="008A336A" w:rsidRDefault="006352CA">
      <w:pPr>
        <w:pStyle w:val="Lijstalinea"/>
        <w:numPr>
          <w:ilvl w:val="0"/>
          <w:numId w:val="2"/>
        </w:numPr>
      </w:pPr>
      <w:r>
        <w:t>Verwerker bereid is alle op hem rustende verplichtingen met betrekking tot de beveiliging van persoonsgegevens en andere onderdelen van de Algemene Verordening Gegevensbescherming (“</w:t>
      </w:r>
      <w:r>
        <w:rPr>
          <w:b/>
        </w:rPr>
        <w:t>AVG</w:t>
      </w:r>
      <w:r>
        <w:t xml:space="preserve">”) na te komen, voor zover dit binnen zijn macht ligt; </w:t>
      </w:r>
    </w:p>
    <w:p w14:paraId="144316FF" w14:textId="77777777" w:rsidR="008A336A" w:rsidRDefault="006352CA">
      <w:pPr>
        <w:pStyle w:val="Lijstalinea"/>
        <w:numPr>
          <w:ilvl w:val="0"/>
          <w:numId w:val="2"/>
        </w:numPr>
        <w:rPr>
          <w:b/>
        </w:rPr>
      </w:pPr>
      <w:r>
        <w:t>Partijen, gelet op artikel 28 lid 3 AVG, hun rechten en plichten met betrekking tot de verwerking van persoonsgegevens schriftelijk wensen vast te leggen in deze verwerkersovereenkomst (de “</w:t>
      </w:r>
      <w:r>
        <w:rPr>
          <w:b/>
        </w:rPr>
        <w:t>Verwerkersovereenkomst</w:t>
      </w:r>
      <w:r>
        <w:t>”);</w:t>
      </w:r>
    </w:p>
    <w:p w14:paraId="6CD5FA64" w14:textId="77777777" w:rsidR="008A336A" w:rsidRDefault="008A336A">
      <w:pPr>
        <w:rPr>
          <w:b/>
          <w:sz w:val="22"/>
        </w:rPr>
      </w:pPr>
    </w:p>
    <w:p w14:paraId="67F3D2A6" w14:textId="77777777" w:rsidR="008A336A" w:rsidRDefault="006352CA">
      <w:pPr>
        <w:rPr>
          <w:b/>
          <w:sz w:val="22"/>
        </w:rPr>
      </w:pPr>
      <w:r>
        <w:rPr>
          <w:b/>
          <w:sz w:val="22"/>
        </w:rPr>
        <w:t>EN KOMEN OVEREEN:</w:t>
      </w:r>
    </w:p>
    <w:p w14:paraId="0FE5221E" w14:textId="77777777" w:rsidR="008A336A" w:rsidRDefault="006352CA">
      <w:pPr>
        <w:pStyle w:val="Kop1"/>
        <w:numPr>
          <w:ilvl w:val="0"/>
          <w:numId w:val="3"/>
        </w:numPr>
      </w:pPr>
      <w:r>
        <w:t>Doel van de verwerking</w:t>
      </w:r>
    </w:p>
    <w:p w14:paraId="645A9D62" w14:textId="77777777" w:rsidR="008A336A" w:rsidRDefault="006352CA">
      <w:pPr>
        <w:pStyle w:val="Lijstalinea"/>
        <w:numPr>
          <w:ilvl w:val="1"/>
          <w:numId w:val="3"/>
        </w:numPr>
      </w:pPr>
      <w:r>
        <w:t xml:space="preserve">Verwerker zal alleen persoonsgegevens verwerken onder de voorwaarden uit deze Verwerkersovereenkomst en in opdracht van Verwerkingsverantwoordelijke. </w:t>
      </w:r>
    </w:p>
    <w:p w14:paraId="03549332" w14:textId="77777777" w:rsidR="008A336A" w:rsidRDefault="006352CA">
      <w:pPr>
        <w:pStyle w:val="Lijstalinea"/>
        <w:numPr>
          <w:ilvl w:val="1"/>
          <w:numId w:val="3"/>
        </w:numPr>
      </w:pPr>
      <w:r>
        <w:t>De verwerking vindt alleen plaats in verband met deze Verwerkersovereenkomst en de bedoelingen die zijn vastgelegd in de Overeenkomst. In bijlage 1 bij deze Verwerkersovereenkomst is vastgelegd om welke categorieën van betrokkenen en persoonsgegevens het gaat. Verwerkingsverantwoordelijke zal Verwerker op de hoogte stellen wanneer persoonsgegevens moeten worden verwerkt voor doeleinden die niet in bijlage 1 zijn genoemd.</w:t>
      </w:r>
    </w:p>
    <w:p w14:paraId="5E9F896E" w14:textId="77777777" w:rsidR="008A336A" w:rsidRDefault="006352CA">
      <w:pPr>
        <w:pStyle w:val="Lijstalinea"/>
        <w:numPr>
          <w:ilvl w:val="1"/>
          <w:numId w:val="3"/>
        </w:numPr>
      </w:pPr>
      <w:r>
        <w:rPr>
          <w:szCs w:val="22"/>
        </w:rPr>
        <w:t xml:space="preserve">Verwerker zal de persoonsgegevens alleen verwerken voor het doel dat door Verwerkingsverantwoordelijke is bepaald. Verwerker besluit niet zelfstandig over het </w:t>
      </w:r>
      <w:r>
        <w:rPr>
          <w:szCs w:val="22"/>
        </w:rPr>
        <w:lastRenderedPageBreak/>
        <w:t xml:space="preserve">verwerken van de persoonsgegevens voor andere doeleinden. Verwerker neemt ook geen besluiten over de verstrekking van de persoonsgegevens aan derden. </w:t>
      </w:r>
    </w:p>
    <w:p w14:paraId="29681782" w14:textId="77777777" w:rsidR="008A336A" w:rsidRDefault="006352CA">
      <w:pPr>
        <w:pStyle w:val="Lijstalinea"/>
        <w:numPr>
          <w:ilvl w:val="1"/>
          <w:numId w:val="3"/>
        </w:numPr>
      </w:pPr>
      <w:r>
        <w:rPr>
          <w:szCs w:val="22"/>
        </w:rPr>
        <w:t>Partijen komen overeen dat de persoonsgegevens door de Verwerker maximaal zullen worden opgeslagen voor de duur zoals vastgelegd in bijlage 1 bij de Verwerkersovereenkomst.</w:t>
      </w:r>
    </w:p>
    <w:p w14:paraId="195A98D7" w14:textId="77777777" w:rsidR="008A336A" w:rsidRDefault="006352CA">
      <w:pPr>
        <w:pStyle w:val="Lijstalinea"/>
        <w:numPr>
          <w:ilvl w:val="1"/>
          <w:numId w:val="3"/>
        </w:numPr>
      </w:pPr>
      <w:r>
        <w:rPr>
          <w:szCs w:val="22"/>
        </w:rPr>
        <w:t>De persoonsgegevens die Verwerker in opdracht van Verwerkingsverantwoordelijke verwerkt, blijven eigendom van Verwerkingsverantwoordelijke en/of de betrokkenen.</w:t>
      </w:r>
    </w:p>
    <w:p w14:paraId="43A635F0" w14:textId="77777777" w:rsidR="008A336A" w:rsidRDefault="006352CA">
      <w:pPr>
        <w:pStyle w:val="Lijstalinea"/>
        <w:numPr>
          <w:ilvl w:val="1"/>
          <w:numId w:val="3"/>
        </w:numPr>
      </w:pPr>
      <w:r>
        <w:t xml:space="preserve">Verwerker kan de in opdracht van Verwerkingsverantwoordelijke verkregen persoonsgegevens in geaggregeerde en geanonimiseerde vorm verwerken voor analytische doeleinden en het verbeteren van de Diensten. Deze geaggregeerde en geanonimiseerde gegevens mogen ook na het einde van de Verwerkersovereenkomst door Verwerker worden verwerkt. </w:t>
      </w:r>
    </w:p>
    <w:p w14:paraId="5A701D1D" w14:textId="77777777" w:rsidR="008A336A" w:rsidRDefault="006352CA">
      <w:pPr>
        <w:pStyle w:val="Lijstalinea"/>
        <w:numPr>
          <w:ilvl w:val="1"/>
          <w:numId w:val="3"/>
        </w:numPr>
      </w:pPr>
      <w:r>
        <w:rPr>
          <w:szCs w:val="22"/>
        </w:rPr>
        <w:t>Verwerkingsverantwoordelijke garandeert dat de opdracht aan Verwerker tot verwerking van persoonsgegevens in overeenstemming is met alle toepasselijke wet- en regelgeving en dat voor de verwerking van persoonsgegevens een rechtsgeldige grondslag onder de AVG bestaat. Verwerkingsverantwoordelijke vrijwaart Verwerker tegen alle aanspraken van derden welke op enigerlei wijze voortvloeien uit het niet naleven van deze garantie.</w:t>
      </w:r>
    </w:p>
    <w:p w14:paraId="1A19D514" w14:textId="77777777" w:rsidR="008A336A" w:rsidRDefault="006352CA">
      <w:pPr>
        <w:pStyle w:val="Kop1"/>
        <w:numPr>
          <w:ilvl w:val="0"/>
          <w:numId w:val="3"/>
        </w:numPr>
        <w:rPr>
          <w:szCs w:val="24"/>
        </w:rPr>
      </w:pPr>
      <w:r>
        <w:rPr>
          <w:szCs w:val="22"/>
        </w:rPr>
        <w:t>Verplichtingen Verwerker</w:t>
      </w:r>
    </w:p>
    <w:p w14:paraId="6C101730" w14:textId="77777777" w:rsidR="008A336A" w:rsidRDefault="006352CA">
      <w:pPr>
        <w:pStyle w:val="Lijstalinea"/>
        <w:numPr>
          <w:ilvl w:val="1"/>
          <w:numId w:val="3"/>
        </w:numPr>
      </w:pPr>
      <w:r>
        <w:rPr>
          <w:szCs w:val="22"/>
        </w:rPr>
        <w:t>Voor wat betreft de in artikel 1 genoemde verwerkingen, zorgt Verwerker ervoor dat de voorwaarden die de AVG stelt aan zijn rol als Verwerker, worden nageleefd.</w:t>
      </w:r>
    </w:p>
    <w:p w14:paraId="40566BBF" w14:textId="77777777" w:rsidR="008A336A" w:rsidRDefault="006352CA">
      <w:pPr>
        <w:pStyle w:val="Lijstalinea"/>
        <w:numPr>
          <w:ilvl w:val="1"/>
          <w:numId w:val="3"/>
        </w:numPr>
      </w:pPr>
      <w:r>
        <w:rPr>
          <w:szCs w:val="22"/>
        </w:rPr>
        <w:t>Verwerker zal Verwerkingsverantwoordelijke als hij daarom vraagt, binnen een redelijke periode informeren over de getroffen maatregelen gelet op zijn verplichtingen onder deze Verwerkersovereenkomst en de AVG.</w:t>
      </w:r>
    </w:p>
    <w:p w14:paraId="4E705A06" w14:textId="77777777" w:rsidR="008A336A" w:rsidRDefault="006352CA">
      <w:pPr>
        <w:pStyle w:val="Lijstalinea"/>
        <w:numPr>
          <w:ilvl w:val="1"/>
          <w:numId w:val="3"/>
        </w:numPr>
      </w:pPr>
      <w:r>
        <w:rPr>
          <w:szCs w:val="22"/>
        </w:rPr>
        <w:t>Verwerker zal persoonsgegevens alleen verwerken op basis van schriftelijke instructies van de Verwerkingsverantwoordelijke, behalve als er een wet is die tot verdere verwerking verplicht.</w:t>
      </w:r>
    </w:p>
    <w:p w14:paraId="473A77A3" w14:textId="77777777" w:rsidR="008A336A" w:rsidRDefault="006352CA">
      <w:pPr>
        <w:pStyle w:val="Lijstalinea"/>
        <w:numPr>
          <w:ilvl w:val="1"/>
          <w:numId w:val="3"/>
        </w:numPr>
      </w:pPr>
      <w:r>
        <w:rPr>
          <w:szCs w:val="22"/>
        </w:rPr>
        <w:t xml:space="preserve">Verwerker zal Verwerkingsverantwoordelijke inlichten als hij van mening is dat een instructie van Verwerkingsverantwoordelijke in strijd is met relevante privacywet- en regelgeving. </w:t>
      </w:r>
    </w:p>
    <w:p w14:paraId="290C91CA" w14:textId="77777777" w:rsidR="008A336A" w:rsidRDefault="006352CA">
      <w:pPr>
        <w:pStyle w:val="Lijstalinea"/>
        <w:numPr>
          <w:ilvl w:val="1"/>
          <w:numId w:val="3"/>
        </w:numPr>
      </w:pPr>
      <w:r>
        <w:rPr>
          <w:szCs w:val="22"/>
        </w:rPr>
        <w:t xml:space="preserve">Verwerker zal, voor zover dat mogelijk en redelijk is, Verwerkingsverantwoordelijke helpen om aan zijn wettelijke plichten te voldoen met betrekking tot een </w:t>
      </w:r>
      <w:proofErr w:type="spellStart"/>
      <w:r>
        <w:rPr>
          <w:rFonts w:cs="Arial"/>
          <w:szCs w:val="22"/>
        </w:rPr>
        <w:t>gegevensbeschermingseffectbeoordeling</w:t>
      </w:r>
      <w:proofErr w:type="spellEnd"/>
      <w:r>
        <w:rPr>
          <w:rFonts w:cs="Arial"/>
          <w:szCs w:val="22"/>
        </w:rPr>
        <w:t>, of voorafgaande raadpleging van de toezichthouder.</w:t>
      </w:r>
      <w:r>
        <w:rPr>
          <w:szCs w:val="22"/>
        </w:rPr>
        <w:t xml:space="preserve"> </w:t>
      </w:r>
      <w:r>
        <w:rPr>
          <w:rFonts w:cs="Arial"/>
          <w:szCs w:val="22"/>
        </w:rPr>
        <w:t>Verwerker mag hiervoor redelijke kosten bij Verwerkingsverantwoordelijke in rekening brengen.</w:t>
      </w:r>
    </w:p>
    <w:p w14:paraId="6241C999" w14:textId="77777777" w:rsidR="008A336A" w:rsidRDefault="006352CA">
      <w:pPr>
        <w:pStyle w:val="Lijstalinea"/>
        <w:numPr>
          <w:ilvl w:val="1"/>
          <w:numId w:val="3"/>
        </w:numPr>
      </w:pPr>
      <w:r>
        <w:rPr>
          <w:rFonts w:cs="Arial"/>
          <w:szCs w:val="22"/>
        </w:rPr>
        <w:t xml:space="preserve">De verplichtingen van Verwerker die uit deze Verwerkersovereenkomst volgen, gelden ook voor degenen die persoonsgegevens verwerken onder het gezag van de Verwerker, waaronder in ieder geval medewerkers en freelancers worden verstaan. </w:t>
      </w:r>
    </w:p>
    <w:p w14:paraId="10DFDCE9" w14:textId="77777777" w:rsidR="008A336A" w:rsidRDefault="006352CA">
      <w:pPr>
        <w:pStyle w:val="Kop1"/>
        <w:numPr>
          <w:ilvl w:val="0"/>
          <w:numId w:val="3"/>
        </w:numPr>
        <w:rPr>
          <w:rFonts w:cstheme="minorBidi"/>
          <w:szCs w:val="24"/>
        </w:rPr>
      </w:pPr>
      <w:r>
        <w:rPr>
          <w:rFonts w:cs="Arial"/>
          <w:szCs w:val="22"/>
        </w:rPr>
        <w:t>Doorgifte van persoonsgegevens</w:t>
      </w:r>
    </w:p>
    <w:p w14:paraId="772A8074" w14:textId="77777777" w:rsidR="008A336A" w:rsidRDefault="006352CA">
      <w:pPr>
        <w:pStyle w:val="Lijstalinea"/>
        <w:numPr>
          <w:ilvl w:val="1"/>
          <w:numId w:val="3"/>
        </w:numPr>
      </w:pPr>
      <w:r>
        <w:rPr>
          <w:szCs w:val="22"/>
        </w:rPr>
        <w:t xml:space="preserve">Verwerker verwerkt de persoonsgegevens in landen binnen de Europese Unie. </w:t>
      </w:r>
    </w:p>
    <w:p w14:paraId="348EC99E" w14:textId="77777777" w:rsidR="008A336A" w:rsidRDefault="006352CA">
      <w:pPr>
        <w:pStyle w:val="Lijstalinea"/>
        <w:numPr>
          <w:ilvl w:val="1"/>
          <w:numId w:val="3"/>
        </w:numPr>
      </w:pPr>
      <w:r>
        <w:rPr>
          <w:szCs w:val="22"/>
        </w:rPr>
        <w:t xml:space="preserve">Verwerkingsverantwoordelijke geeft Verwerker daarnaast, toestemming voor de verwerking van persoonsgegevens in landen buiten de Europese Unie, mits Verwerker hiervoor de toepasselijke wet- en regelgeving in acht neemt. </w:t>
      </w:r>
    </w:p>
    <w:p w14:paraId="64D98664" w14:textId="77777777" w:rsidR="008A336A" w:rsidRDefault="006352CA">
      <w:pPr>
        <w:pStyle w:val="Lijstalinea"/>
        <w:numPr>
          <w:ilvl w:val="1"/>
          <w:numId w:val="3"/>
        </w:numPr>
      </w:pPr>
      <w:r>
        <w:rPr>
          <w:szCs w:val="22"/>
        </w:rPr>
        <w:t>Verwerker zal de Verwerkingsverantwoordelijke op diens verzoek aangeven in welk land of welke landen de persoonsgegevens worden verwerkt.</w:t>
      </w:r>
    </w:p>
    <w:p w14:paraId="08059BEC" w14:textId="77777777" w:rsidR="008A336A" w:rsidRDefault="006352CA">
      <w:pPr>
        <w:pStyle w:val="Kop1"/>
        <w:numPr>
          <w:ilvl w:val="0"/>
          <w:numId w:val="3"/>
        </w:numPr>
        <w:rPr>
          <w:szCs w:val="24"/>
        </w:rPr>
      </w:pPr>
      <w:r>
        <w:rPr>
          <w:szCs w:val="22"/>
        </w:rPr>
        <w:t>Verdeling van verantwoordelijkheid</w:t>
      </w:r>
    </w:p>
    <w:p w14:paraId="5A3B6E4C" w14:textId="77777777" w:rsidR="008A336A" w:rsidRDefault="006352CA">
      <w:pPr>
        <w:pStyle w:val="Lijstalinea"/>
        <w:numPr>
          <w:ilvl w:val="1"/>
          <w:numId w:val="3"/>
        </w:numPr>
      </w:pPr>
      <w:r>
        <w:rPr>
          <w:szCs w:val="22"/>
        </w:rPr>
        <w:t>De toegestane verwerkingen zullen door Verwerker worden uitgevoerd binnen een (semi-)geautomatiseerde omgeving.</w:t>
      </w:r>
    </w:p>
    <w:p w14:paraId="350330FA" w14:textId="77777777" w:rsidR="008A336A" w:rsidRDefault="006352CA">
      <w:pPr>
        <w:pStyle w:val="Lijstalinea"/>
        <w:numPr>
          <w:ilvl w:val="1"/>
          <w:numId w:val="3"/>
        </w:numPr>
      </w:pPr>
      <w:r>
        <w:rPr>
          <w:szCs w:val="22"/>
        </w:rPr>
        <w:lastRenderedPageBreak/>
        <w:t xml:space="preserve">Verwerker is alleen verantwoordelijk voor de verwerking van de persoonsgegevens onder deze Verwerkersovereenkomst, volgens de instructies die hij krijgt van Verwerkingsverantwoordelijke en onder de uitdrukkelijke (eind)verantwoordelijkheid van Verwerkingsverantwoordelijke. </w:t>
      </w:r>
    </w:p>
    <w:p w14:paraId="567AB8B7" w14:textId="77777777" w:rsidR="008A336A" w:rsidRDefault="006352CA">
      <w:pPr>
        <w:pStyle w:val="Lijstalinea"/>
        <w:numPr>
          <w:ilvl w:val="1"/>
          <w:numId w:val="3"/>
        </w:numPr>
      </w:pPr>
      <w:r>
        <w:rPr>
          <w:szCs w:val="22"/>
        </w:rPr>
        <w:t xml:space="preserve">Voor alle andere verwerkingen van persoonsgegevens, waaronder in ieder geval begrepen maar niet beperkt tot de verzameling van de persoonsgegevens door Verwerkingsverantwoordelijke, verwerkingen voor doeleinden die niet door Verwerkingsverantwoordelijke aan Verwerker zijn gemeld, verwerkingen door derden en/of voor andere doeleinden, is Verwerker niet verantwoordelijk. De verantwoordelijkheid voor deze verwerkingen rust bij Verwerkingsverantwoordelijke. </w:t>
      </w:r>
    </w:p>
    <w:p w14:paraId="3D0D32C7" w14:textId="77777777" w:rsidR="008A336A" w:rsidRDefault="006352CA">
      <w:pPr>
        <w:pStyle w:val="Lijstalinea"/>
        <w:numPr>
          <w:ilvl w:val="1"/>
          <w:numId w:val="3"/>
        </w:numPr>
      </w:pPr>
      <w:r>
        <w:rPr>
          <w:szCs w:val="22"/>
        </w:rPr>
        <w:t xml:space="preserve">Verwerkingsverantwoordelijke zorgt ervoor dat de inhoud, het gebruik van en de opdracht tot de verwerkingen van persoonsgegevens niet onrechtmatig is en geen inbreuk maakt op enig recht van derden. </w:t>
      </w:r>
    </w:p>
    <w:p w14:paraId="3E61BE28" w14:textId="77777777" w:rsidR="008A336A" w:rsidRDefault="006352CA">
      <w:pPr>
        <w:pStyle w:val="Kop1"/>
        <w:numPr>
          <w:ilvl w:val="0"/>
          <w:numId w:val="3"/>
        </w:numPr>
        <w:rPr>
          <w:szCs w:val="24"/>
        </w:rPr>
      </w:pPr>
      <w:r>
        <w:rPr>
          <w:szCs w:val="22"/>
        </w:rPr>
        <w:t xml:space="preserve">Inschakelen van </w:t>
      </w:r>
      <w:proofErr w:type="spellStart"/>
      <w:r>
        <w:rPr>
          <w:szCs w:val="22"/>
        </w:rPr>
        <w:t>subverwerkers</w:t>
      </w:r>
      <w:proofErr w:type="spellEnd"/>
    </w:p>
    <w:p w14:paraId="46C8D168" w14:textId="77777777" w:rsidR="008A336A" w:rsidRDefault="006352CA">
      <w:pPr>
        <w:pStyle w:val="Lijstalinea"/>
        <w:numPr>
          <w:ilvl w:val="1"/>
          <w:numId w:val="3"/>
        </w:numPr>
      </w:pPr>
      <w:r>
        <w:rPr>
          <w:szCs w:val="22"/>
        </w:rPr>
        <w:t>Verwerkingsverantwoordelijke geeft Verwerker hierbij toestemming om bij de verwerking onderaannemers (</w:t>
      </w:r>
      <w:proofErr w:type="spellStart"/>
      <w:r>
        <w:rPr>
          <w:szCs w:val="22"/>
        </w:rPr>
        <w:t>subverwerkers</w:t>
      </w:r>
      <w:proofErr w:type="spellEnd"/>
      <w:r>
        <w:rPr>
          <w:szCs w:val="22"/>
        </w:rPr>
        <w:t xml:space="preserve">) in te schakelen. De ten tijde van ondertekening van deze Overeenkomst door Verwerker ingeschakelde </w:t>
      </w:r>
      <w:proofErr w:type="spellStart"/>
      <w:r>
        <w:rPr>
          <w:szCs w:val="22"/>
        </w:rPr>
        <w:t>subverwerkers</w:t>
      </w:r>
      <w:proofErr w:type="spellEnd"/>
      <w:r>
        <w:rPr>
          <w:szCs w:val="22"/>
        </w:rPr>
        <w:t xml:space="preserve"> zijn opgenomen in de lijst die als bijlage </w:t>
      </w:r>
      <w:r w:rsidR="00FB6C59">
        <w:rPr>
          <w:szCs w:val="22"/>
        </w:rPr>
        <w:t>3</w:t>
      </w:r>
      <w:r w:rsidR="00F9285F">
        <w:rPr>
          <w:szCs w:val="22"/>
        </w:rPr>
        <w:t xml:space="preserve"> </w:t>
      </w:r>
      <w:r>
        <w:rPr>
          <w:szCs w:val="22"/>
        </w:rPr>
        <w:t>aan deze Overeenkomst is gehecht.</w:t>
      </w:r>
    </w:p>
    <w:p w14:paraId="21166A8F" w14:textId="1FB3F3D7" w:rsidR="008A336A" w:rsidRDefault="006352CA">
      <w:pPr>
        <w:pStyle w:val="Lijstalinea"/>
        <w:numPr>
          <w:ilvl w:val="1"/>
          <w:numId w:val="3"/>
        </w:numPr>
      </w:pPr>
      <w:r>
        <w:t xml:space="preserve">Indien Verwerker voornemend is om nieuwe </w:t>
      </w:r>
      <w:proofErr w:type="spellStart"/>
      <w:r>
        <w:t>subverwerkers</w:t>
      </w:r>
      <w:proofErr w:type="spellEnd"/>
      <w:r>
        <w:t xml:space="preserve"> in te schakelen, zal hij Verwerkingsverantwoordelijke daarvan minimaal 30 dagen van tevoren per e-mail op de hoogte stellen. Verwerkingsverantwoordelijk heeft het recht om ingeval van gegronde redenen binnen 14 dagen gemotiveerd bezwaar te maken tegen het inschakelen van de betreffende </w:t>
      </w:r>
      <w:proofErr w:type="spellStart"/>
      <w:r>
        <w:t>subverwerker</w:t>
      </w:r>
      <w:proofErr w:type="spellEnd"/>
      <w:r>
        <w:t xml:space="preserve">. Als Verwerkingsverantwoordelijke niet binnen deze periode gemotiveerd bezwaar maakt, wordt hij geacht in te stemmen met het inschakelen van de nieuwe </w:t>
      </w:r>
      <w:proofErr w:type="spellStart"/>
      <w:r>
        <w:t>subverwerker</w:t>
      </w:r>
      <w:proofErr w:type="spellEnd"/>
      <w:r>
        <w:t>.</w:t>
      </w:r>
    </w:p>
    <w:p w14:paraId="7402B960" w14:textId="77777777" w:rsidR="008A336A" w:rsidRDefault="006352CA">
      <w:pPr>
        <w:pStyle w:val="Lijstalinea"/>
        <w:numPr>
          <w:ilvl w:val="1"/>
          <w:numId w:val="3"/>
        </w:numPr>
      </w:pPr>
      <w:r>
        <w:t xml:space="preserve">Indien Verwerkingsverantwoordelijke bezwaar maakt tegen het inschakelen van een </w:t>
      </w:r>
      <w:proofErr w:type="spellStart"/>
      <w:r>
        <w:t>subverwerker</w:t>
      </w:r>
      <w:proofErr w:type="spellEnd"/>
      <w:r>
        <w:t xml:space="preserve">, is Verwerker mogelijk niet in staat om de Diensten volledig te (blijven) leveren. Partijen zullen in een zodanig geval in overleg treden om tot een passende oplossing te komen. Indien Partijen geen oplossing kunnen vinden, heeft Verwerker het recht om de </w:t>
      </w:r>
      <w:proofErr w:type="spellStart"/>
      <w:r>
        <w:t>subverwerker</w:t>
      </w:r>
      <w:proofErr w:type="spellEnd"/>
      <w:r>
        <w:t xml:space="preserve"> (ondanks het bezwaar) in te schakelen en heeft Verwerkingsverantwoordelijke het recht om de Overeenkomst op te zeggen tegen de datum waarop de nieuwe </w:t>
      </w:r>
      <w:proofErr w:type="spellStart"/>
      <w:r>
        <w:t>subverwerker</w:t>
      </w:r>
      <w:proofErr w:type="spellEnd"/>
      <w:r>
        <w:t xml:space="preserve"> wordt ingeschakeld. </w:t>
      </w:r>
    </w:p>
    <w:p w14:paraId="278E9861" w14:textId="77777777" w:rsidR="008A336A" w:rsidRDefault="006352CA">
      <w:pPr>
        <w:pStyle w:val="Lijstalinea"/>
        <w:numPr>
          <w:ilvl w:val="1"/>
          <w:numId w:val="3"/>
        </w:numPr>
      </w:pPr>
      <w:r>
        <w:rPr>
          <w:szCs w:val="22"/>
        </w:rPr>
        <w:t xml:space="preserve">Verwerker zorgt dat </w:t>
      </w:r>
      <w:proofErr w:type="spellStart"/>
      <w:r>
        <w:rPr>
          <w:szCs w:val="22"/>
        </w:rPr>
        <w:t>subverwerkers</w:t>
      </w:r>
      <w:proofErr w:type="spellEnd"/>
      <w:r>
        <w:rPr>
          <w:szCs w:val="22"/>
        </w:rPr>
        <w:t xml:space="preserve"> tenminste dezelfde schriftelijke plichten hebben als tussen Verwerkingsverantwoordelijke en Verwerker zijn overeengekomen. Verwerker zal ervoor zorgen dat </w:t>
      </w:r>
      <w:proofErr w:type="spellStart"/>
      <w:r>
        <w:rPr>
          <w:szCs w:val="22"/>
        </w:rPr>
        <w:t>subverwerkers</w:t>
      </w:r>
      <w:proofErr w:type="spellEnd"/>
      <w:r>
        <w:rPr>
          <w:szCs w:val="22"/>
        </w:rPr>
        <w:t xml:space="preserve"> hun plichten correct naleven en is bij fouten van deze derden zelf tegenover Verwerkingsverantwoordelijke aansprakelijk voor alle schade alsof hij zelf de fout(en) heeft begaan. </w:t>
      </w:r>
    </w:p>
    <w:p w14:paraId="2478887F" w14:textId="77777777" w:rsidR="008A336A" w:rsidRDefault="006352CA">
      <w:pPr>
        <w:pStyle w:val="Kop1"/>
        <w:numPr>
          <w:ilvl w:val="0"/>
          <w:numId w:val="3"/>
        </w:numPr>
        <w:rPr>
          <w:rFonts w:cstheme="minorBidi"/>
          <w:szCs w:val="24"/>
        </w:rPr>
      </w:pPr>
      <w:r>
        <w:rPr>
          <w:rFonts w:cs="Arial"/>
          <w:szCs w:val="22"/>
        </w:rPr>
        <w:t>Meldplicht datalekken</w:t>
      </w:r>
    </w:p>
    <w:p w14:paraId="3F194003" w14:textId="77777777" w:rsidR="008A336A" w:rsidRDefault="006352CA">
      <w:pPr>
        <w:pStyle w:val="Lijstalinea"/>
        <w:numPr>
          <w:ilvl w:val="1"/>
          <w:numId w:val="3"/>
        </w:numPr>
      </w:pPr>
      <w:r>
        <w:t>In het geval van een inbreuk in verband met persoonsgegevens, zal Verwerker zich naar beste kunnen inspannen om Verwerkingsverantwoordelijke daarover zo snel mogelijk, in ieder geval binnen 36 uur na ontdekking, te informeren.</w:t>
      </w:r>
    </w:p>
    <w:p w14:paraId="46B97EB1" w14:textId="77777777" w:rsidR="008A336A" w:rsidRDefault="006352CA">
      <w:pPr>
        <w:pStyle w:val="Lijstalinea"/>
        <w:numPr>
          <w:ilvl w:val="1"/>
          <w:numId w:val="3"/>
        </w:numPr>
      </w:pPr>
      <w:r>
        <w:rPr>
          <w:rFonts w:cs="Arial"/>
          <w:szCs w:val="22"/>
        </w:rPr>
        <w:t xml:space="preserve">Verwerkingsverantwoordelijke beoordeelt zelf of zij de toezichthoudende autoriteit en/of betrokkenen informeert of niet. Verwerker zal meewerken om de verstrekte informatie zo volledig, correct en accuraat mogelijk te maken. </w:t>
      </w:r>
    </w:p>
    <w:p w14:paraId="553E30B4" w14:textId="77777777" w:rsidR="008A336A" w:rsidRDefault="006352CA">
      <w:pPr>
        <w:pStyle w:val="Lijstalinea"/>
        <w:numPr>
          <w:ilvl w:val="1"/>
          <w:numId w:val="3"/>
        </w:numPr>
      </w:pPr>
      <w:r>
        <w:rPr>
          <w:rFonts w:cs="Arial"/>
          <w:szCs w:val="22"/>
        </w:rPr>
        <w:t xml:space="preserve">Verwerkingsverantwoordelijke zal de toezichthoudende autoriteit (eventueel) informeren. Als wet- en/of regelgeving dit vereist zal de Verwerker meewerken aan het informeren van de relevante autoriteiten en/of betrokkenen. </w:t>
      </w:r>
    </w:p>
    <w:p w14:paraId="4DDF5284" w14:textId="77777777" w:rsidR="008A336A" w:rsidRDefault="006352CA">
      <w:pPr>
        <w:pStyle w:val="Lijstalinea"/>
        <w:numPr>
          <w:ilvl w:val="1"/>
          <w:numId w:val="3"/>
        </w:numPr>
        <w:spacing w:after="160"/>
      </w:pPr>
      <w:r>
        <w:rPr>
          <w:rFonts w:cs="Arial"/>
          <w:szCs w:val="22"/>
        </w:rPr>
        <w:t>Verwerker meldt aan Verwerkingsverantwoordelijke dat er een inbreuk heeft plaatsgevonden, alsmede de in artikel 33 lid 2 AVG bedoelde informatie.</w:t>
      </w:r>
    </w:p>
    <w:p w14:paraId="0B6D65BA" w14:textId="77777777" w:rsidR="008A336A" w:rsidRDefault="006352CA">
      <w:pPr>
        <w:pStyle w:val="Kop1"/>
        <w:numPr>
          <w:ilvl w:val="0"/>
          <w:numId w:val="3"/>
        </w:numPr>
        <w:contextualSpacing/>
        <w:rPr>
          <w:rFonts w:cstheme="minorBidi"/>
          <w:szCs w:val="24"/>
        </w:rPr>
      </w:pPr>
      <w:r>
        <w:rPr>
          <w:rFonts w:cs="Arial"/>
          <w:szCs w:val="22"/>
        </w:rPr>
        <w:lastRenderedPageBreak/>
        <w:t>Beveiliging</w:t>
      </w:r>
    </w:p>
    <w:p w14:paraId="7EE446E4" w14:textId="77777777" w:rsidR="008A336A" w:rsidRDefault="006352CA">
      <w:pPr>
        <w:pStyle w:val="Lijstalinea"/>
        <w:numPr>
          <w:ilvl w:val="1"/>
          <w:numId w:val="3"/>
        </w:numPr>
        <w:spacing w:after="160"/>
      </w:pPr>
      <w:r>
        <w:rPr>
          <w:rFonts w:cs="Arial"/>
          <w:szCs w:val="22"/>
        </w:rPr>
        <w:t xml:space="preserve">Verwerker streeft ernaar om passende technische en organisatorische maatregelen te nemen om persoonsgegevens te beschermen tegen verlies of tegen enige vorm van onrechtmatige verwerking (zoals onbevoegde kennisname, aantasting, wijziging of verstrekking van de persoonsgegevens). </w:t>
      </w:r>
    </w:p>
    <w:p w14:paraId="16808D1F" w14:textId="77777777" w:rsidR="008A336A" w:rsidRDefault="006352CA">
      <w:pPr>
        <w:pStyle w:val="Lijstalinea"/>
        <w:numPr>
          <w:ilvl w:val="1"/>
          <w:numId w:val="3"/>
        </w:numPr>
        <w:spacing w:after="160"/>
      </w:pPr>
      <w:r>
        <w:rPr>
          <w:rFonts w:cs="Arial"/>
          <w:szCs w:val="22"/>
        </w:rPr>
        <w:t xml:space="preserve">Verwerker spant zich in om de beveiliging te laten voldoen aan een niveau dat, gelet op de stand van de techniek, de gevoeligheid van de gegevens en de aan het treffen van de beveiliging verbonden kosten, redelijk is. In bijlage 2 bij deze Verwerkersovereenkomst wordt vermeld welke beveiligingsmaatregelen Verwerker heeft getroffen. </w:t>
      </w:r>
    </w:p>
    <w:p w14:paraId="5CB28E24" w14:textId="77777777" w:rsidR="008A336A" w:rsidRDefault="006352CA">
      <w:pPr>
        <w:pStyle w:val="Lijstalinea"/>
        <w:numPr>
          <w:ilvl w:val="1"/>
          <w:numId w:val="3"/>
        </w:numPr>
        <w:spacing w:after="160"/>
      </w:pPr>
      <w:r>
        <w:rPr>
          <w:rFonts w:cs="Arial"/>
          <w:szCs w:val="22"/>
        </w:rPr>
        <w:t xml:space="preserve">Verwerkingsverantwoordelijke geeft aan Verwerker alleen persoonsgegevens als hij ervan overtuigd is dat Verwerker de noodzakelijke beveiligingsmaatregelen heeft getroffen. Verwerkingsverantwoordelijke is verantwoordelijk voor de naleving van de door Partijen afgesproken maatregelen. </w:t>
      </w:r>
    </w:p>
    <w:p w14:paraId="4903D78A" w14:textId="77777777" w:rsidR="008A336A" w:rsidRDefault="006352CA">
      <w:pPr>
        <w:pStyle w:val="Kop1"/>
        <w:numPr>
          <w:ilvl w:val="0"/>
          <w:numId w:val="3"/>
        </w:numPr>
        <w:contextualSpacing/>
        <w:rPr>
          <w:rFonts w:cstheme="minorBidi"/>
          <w:szCs w:val="24"/>
        </w:rPr>
      </w:pPr>
      <w:r>
        <w:rPr>
          <w:rFonts w:cs="Arial"/>
          <w:szCs w:val="22"/>
        </w:rPr>
        <w:t>Audit</w:t>
      </w:r>
    </w:p>
    <w:p w14:paraId="3370A885" w14:textId="77777777" w:rsidR="00F01D3F" w:rsidRPr="00BA11BF" w:rsidRDefault="00F01D3F" w:rsidP="00F01D3F">
      <w:pPr>
        <w:pStyle w:val="Lijstalinea"/>
        <w:numPr>
          <w:ilvl w:val="1"/>
          <w:numId w:val="3"/>
        </w:numPr>
        <w:spacing w:after="160"/>
      </w:pPr>
      <w:r>
        <w:t xml:space="preserve">Verwerker laat tenminste één keer per jaar door </w:t>
      </w:r>
      <w:r>
        <w:rPr>
          <w:rFonts w:cs="Arial"/>
          <w:szCs w:val="22"/>
        </w:rPr>
        <w:t>een deskundige onafhankelijke derde een audit uitvoeren (onderdeel van de ISO 27001).</w:t>
      </w:r>
    </w:p>
    <w:p w14:paraId="03FDB290" w14:textId="77777777" w:rsidR="00F01D3F" w:rsidRDefault="00F01D3F" w:rsidP="00F01D3F">
      <w:pPr>
        <w:pStyle w:val="Lijstalinea"/>
        <w:numPr>
          <w:ilvl w:val="1"/>
          <w:numId w:val="3"/>
        </w:numPr>
        <w:spacing w:after="160"/>
      </w:pPr>
      <w:r>
        <w:rPr>
          <w:rFonts w:cs="Arial"/>
          <w:szCs w:val="22"/>
        </w:rPr>
        <w:t xml:space="preserve">Verwerkingsverantwoordelijke mag </w:t>
      </w:r>
      <w:r w:rsidR="0060604E">
        <w:rPr>
          <w:rFonts w:cs="Arial"/>
          <w:szCs w:val="22"/>
        </w:rPr>
        <w:t xml:space="preserve">een </w:t>
      </w:r>
      <w:r>
        <w:rPr>
          <w:rFonts w:cs="Arial"/>
          <w:szCs w:val="22"/>
        </w:rPr>
        <w:t>extra audit uit laten voeren door een deskundige onafhankelijke derde die aan geheimhouding is gebonden om te controleren op de naleving van de op Verwerker rustende verplichtingen uit deze Verwerkersovereenkomst en de AVG.</w:t>
      </w:r>
    </w:p>
    <w:p w14:paraId="36B7F34A" w14:textId="77777777" w:rsidR="00F01D3F" w:rsidRDefault="00F01D3F" w:rsidP="00F01D3F">
      <w:pPr>
        <w:pStyle w:val="Lijstalinea"/>
        <w:numPr>
          <w:ilvl w:val="1"/>
          <w:numId w:val="3"/>
        </w:numPr>
        <w:spacing w:after="160"/>
      </w:pPr>
      <w:r>
        <w:t xml:space="preserve">Voorafgaand aan de extra audit dient Verwerkingsverantwoordelijke bij Verwerker de eventuele reeds aanwezige auditrapportages op te vragen en te beoordelen. Alleen als Verwerkingsverantwoordelijke redelijke argumenten heeft die een nieuwe audit rechtvaardigen, heeft Verwerkingsverantwoordelijke het recht om de extra audit uit te voeren. Een redelijk argument is bijvoorbeeld </w:t>
      </w:r>
      <w:r>
        <w:rPr>
          <w:rFonts w:cs="Arial"/>
          <w:szCs w:val="22"/>
        </w:rPr>
        <w:t xml:space="preserve">dat de aanwezige soortgelijke auditrapportages geen of onvoldoende uitsluitsel geven over de naleving van deze Verwerkersovereenkomst of wanneer er een concreet vermoeden van misbruik is.  </w:t>
      </w:r>
    </w:p>
    <w:p w14:paraId="49FD2178" w14:textId="77777777" w:rsidR="00F01D3F" w:rsidRDefault="00F01D3F" w:rsidP="00F01D3F">
      <w:pPr>
        <w:pStyle w:val="Lijstalinea"/>
        <w:numPr>
          <w:ilvl w:val="1"/>
          <w:numId w:val="3"/>
        </w:numPr>
        <w:spacing w:after="160"/>
      </w:pPr>
      <w:r>
        <w:rPr>
          <w:rFonts w:cs="Arial"/>
          <w:szCs w:val="22"/>
        </w:rPr>
        <w:t>De extra audit vindt maximaal een keer per jaar plaats</w:t>
      </w:r>
      <w:r w:rsidRPr="007B108D">
        <w:rPr>
          <w:rFonts w:cs="Arial"/>
          <w:szCs w:val="22"/>
        </w:rPr>
        <w:t xml:space="preserve"> (</w:t>
      </w:r>
      <w:r>
        <w:rPr>
          <w:rFonts w:cs="Arial"/>
          <w:szCs w:val="22"/>
        </w:rPr>
        <w:t>t</w:t>
      </w:r>
      <w:r w:rsidRPr="007B108D">
        <w:rPr>
          <w:rFonts w:cs="Arial"/>
          <w:szCs w:val="22"/>
        </w:rPr>
        <w:t>en</w:t>
      </w:r>
      <w:r>
        <w:t>zij tussentijds vermoeden bestaat van niet naleving, misbruik, e.d.</w:t>
      </w:r>
      <w:r w:rsidRPr="007B108D">
        <w:rPr>
          <w:rFonts w:cs="Arial"/>
          <w:szCs w:val="22"/>
        </w:rPr>
        <w:t xml:space="preserve">) </w:t>
      </w:r>
      <w:r>
        <w:rPr>
          <w:rFonts w:cs="Arial"/>
          <w:szCs w:val="22"/>
        </w:rPr>
        <w:t>en Partijen overleggen samen om een datum vast te stellen waarop de audit plaatsvindt.</w:t>
      </w:r>
    </w:p>
    <w:p w14:paraId="0EF9CC4B" w14:textId="77777777" w:rsidR="00F01D3F" w:rsidRDefault="00F01D3F" w:rsidP="00F01D3F">
      <w:pPr>
        <w:pStyle w:val="Lijstalinea"/>
        <w:numPr>
          <w:ilvl w:val="1"/>
          <w:numId w:val="3"/>
        </w:numPr>
        <w:spacing w:after="160"/>
      </w:pPr>
      <w:r>
        <w:rPr>
          <w:rFonts w:cs="Arial"/>
          <w:szCs w:val="22"/>
        </w:rPr>
        <w:t xml:space="preserve">Verwerker zal aan de extra audit meewerken en alle voor de audit redelijkerwijs relevante informatie, inclusief ondersteunende gegevens zoals systeemlogs, en medewerkers zo tijdig mogelijk ter beschikking stellen. </w:t>
      </w:r>
    </w:p>
    <w:p w14:paraId="201F089A" w14:textId="77777777" w:rsidR="00F01D3F" w:rsidRDefault="00F01D3F" w:rsidP="00F01D3F">
      <w:pPr>
        <w:pStyle w:val="Lijstalinea"/>
        <w:numPr>
          <w:ilvl w:val="1"/>
          <w:numId w:val="3"/>
        </w:numPr>
        <w:spacing w:after="160"/>
      </w:pPr>
      <w:r>
        <w:rPr>
          <w:rFonts w:cs="Arial"/>
          <w:szCs w:val="22"/>
        </w:rPr>
        <w:t xml:space="preserve">De kosten van de extra audit (met inbegrip van de door Verwerker gemaakte kosten voor het beschikbaar stellen van informatie, gegevens en medewerkers) worden door de Verwerkingsverantwoordelijke gedragen. Mocht uit de extra audit blijken </w:t>
      </w:r>
      <w:r>
        <w:t xml:space="preserve">dat er een kwetsbaarheid met een CVSS score van 7 of hoger geconstateerd wordt, dan vergoed Verwerker de kosten van deze audit tot 50 procent van de waarde van de Overeenkomst, </w:t>
      </w:r>
      <w:r>
        <w:rPr>
          <w:rFonts w:cs="Arial"/>
          <w:szCs w:val="22"/>
        </w:rPr>
        <w:t xml:space="preserve">oplopend tot maximaal </w:t>
      </w:r>
      <w:r>
        <w:t>10000 euro (exclusief btw).</w:t>
      </w:r>
    </w:p>
    <w:p w14:paraId="6199CDFD" w14:textId="77777777" w:rsidR="008A336A" w:rsidRDefault="006352CA">
      <w:pPr>
        <w:pStyle w:val="Kop1"/>
        <w:numPr>
          <w:ilvl w:val="0"/>
          <w:numId w:val="3"/>
        </w:numPr>
        <w:contextualSpacing/>
        <w:rPr>
          <w:rFonts w:cstheme="minorBidi"/>
          <w:szCs w:val="24"/>
        </w:rPr>
      </w:pPr>
      <w:r>
        <w:rPr>
          <w:rFonts w:cs="Arial"/>
          <w:szCs w:val="22"/>
        </w:rPr>
        <w:t>Geheimhouding en vertrouwelijkheid</w:t>
      </w:r>
    </w:p>
    <w:p w14:paraId="64805F24" w14:textId="77777777" w:rsidR="008A336A" w:rsidRDefault="006352CA">
      <w:pPr>
        <w:pStyle w:val="Lijstalinea"/>
        <w:numPr>
          <w:ilvl w:val="1"/>
          <w:numId w:val="3"/>
        </w:numPr>
        <w:spacing w:after="160"/>
      </w:pPr>
      <w:r>
        <w:rPr>
          <w:rFonts w:cs="Arial"/>
          <w:szCs w:val="22"/>
        </w:rPr>
        <w:t xml:space="preserve">Op alle persoonsgegevens die Verwerker van Verwerkingsverantwoordelijke ontvangt en/of zelf verzamelt in het kader van deze Verwerkersovereenkomst, rust een geheimhoudingsplicht tegenover derden. Verwerker gebruikt deze informatie niet voor een ander doel dan waarvoor hij ze heeft verkregen en deze geheimhouding geldt ook voor zijn medewerkers of alle anderen die hij inschakelt. </w:t>
      </w:r>
    </w:p>
    <w:p w14:paraId="2BCEC810" w14:textId="77777777" w:rsidR="008A336A" w:rsidRDefault="006352CA">
      <w:pPr>
        <w:pStyle w:val="Lijstalinea"/>
        <w:numPr>
          <w:ilvl w:val="1"/>
          <w:numId w:val="3"/>
        </w:numPr>
        <w:spacing w:after="160"/>
      </w:pPr>
      <w:r>
        <w:rPr>
          <w:rFonts w:cs="Arial"/>
          <w:szCs w:val="22"/>
        </w:rPr>
        <w:t>Deze geheimhoudingsplicht is niet van toepassing als Verwerkingsverantwoordelijke uitdrukkelijke toestemming geeft om de informatie aan derden te geven, als het verstrekken van de informatie aan derden nodig is in verband met de aard van de verstrekte opdracht en de uitvoering van deze Verwerkersovereenkomst, of als er een wettelijke verplichting is om de informatie aan een derde te geven.</w:t>
      </w:r>
    </w:p>
    <w:p w14:paraId="36DDDB70" w14:textId="77777777" w:rsidR="008A336A" w:rsidRDefault="006352CA">
      <w:pPr>
        <w:pStyle w:val="Kop1"/>
        <w:numPr>
          <w:ilvl w:val="0"/>
          <w:numId w:val="3"/>
        </w:numPr>
        <w:rPr>
          <w:rFonts w:cstheme="minorBidi"/>
          <w:szCs w:val="24"/>
        </w:rPr>
      </w:pPr>
      <w:r>
        <w:rPr>
          <w:rFonts w:cs="Arial"/>
          <w:szCs w:val="22"/>
        </w:rPr>
        <w:lastRenderedPageBreak/>
        <w:t>Afhandeling verzoeken betrokkenen</w:t>
      </w:r>
    </w:p>
    <w:p w14:paraId="7838386B" w14:textId="77777777" w:rsidR="008A336A" w:rsidRDefault="006352CA">
      <w:pPr>
        <w:pStyle w:val="Lijstalinea"/>
        <w:numPr>
          <w:ilvl w:val="1"/>
          <w:numId w:val="3"/>
        </w:numPr>
        <w:spacing w:after="160"/>
      </w:pPr>
      <w:r>
        <w:rPr>
          <w:rFonts w:cs="Arial"/>
          <w:szCs w:val="22"/>
        </w:rPr>
        <w:t xml:space="preserve">Als een betrokkene een van zijn wettelijke rechten uit wil oefenen en hiertoe een verzoek indient bij Verwerker, zal Verwerker dit verzoek doorsturen aan Verwerkingsverantwoordelijke. Verwerkingsverantwoordelijke zal vervolgens zorgen dat het verzoek wordt afgehandeld. Verwerker mag de betrokkene mededelen dat hij het verzoek heeft doorgestuurd aan Verwerkingsverantwoordelijke.  </w:t>
      </w:r>
    </w:p>
    <w:p w14:paraId="1FD94DD2" w14:textId="77777777" w:rsidR="00E02BAC" w:rsidRDefault="00E02BAC" w:rsidP="00E02BAC">
      <w:pPr>
        <w:pStyle w:val="Lijstalinea"/>
        <w:numPr>
          <w:ilvl w:val="1"/>
          <w:numId w:val="3"/>
        </w:numPr>
        <w:spacing w:after="160"/>
      </w:pPr>
      <w:r>
        <w:rPr>
          <w:rFonts w:cs="Arial"/>
          <w:szCs w:val="22"/>
        </w:rPr>
        <w:t>Als de betrokkene het verzoek om een van zijn wettelijke rechten uit te oefenen aan Verwerkingsverantwoordelijke stuurt, zal Verwerker zijn best doen om mee te werken om het verzoek zo goed mogelijk af te handelen. Verwerker mag hiervoor kosten in rekening brengen welke ten laste zijn van de Verwerkingsverantwoordelijke.</w:t>
      </w:r>
    </w:p>
    <w:p w14:paraId="6E8B28F5" w14:textId="77777777" w:rsidR="008A336A" w:rsidRDefault="006352CA">
      <w:pPr>
        <w:pStyle w:val="Kop1"/>
        <w:numPr>
          <w:ilvl w:val="0"/>
          <w:numId w:val="3"/>
        </w:numPr>
        <w:contextualSpacing/>
        <w:rPr>
          <w:rFonts w:cstheme="minorBidi"/>
          <w:szCs w:val="24"/>
        </w:rPr>
      </w:pPr>
      <w:r>
        <w:rPr>
          <w:rFonts w:cs="Arial"/>
          <w:szCs w:val="22"/>
        </w:rPr>
        <w:t>Duur, beëindiging en overige bepalingen</w:t>
      </w:r>
    </w:p>
    <w:p w14:paraId="6BAF3DA1" w14:textId="77777777" w:rsidR="008A336A" w:rsidRDefault="006352CA">
      <w:pPr>
        <w:pStyle w:val="Lijstalinea"/>
        <w:numPr>
          <w:ilvl w:val="1"/>
          <w:numId w:val="3"/>
        </w:numPr>
        <w:spacing w:after="160"/>
      </w:pPr>
      <w:r>
        <w:t xml:space="preserve">Deze Verwerkersovereenkomst treedt in werking op de datum van ondertekening en geldt voor de volledige looptijd van de Overeenkomst. Bij het ontbreken van een Overeenkomst geldt de Verwerkersovereenkomst voor de duur van de samenwerking tussen Partijen. </w:t>
      </w:r>
    </w:p>
    <w:p w14:paraId="3CDC48CB" w14:textId="77777777" w:rsidR="008A336A" w:rsidRDefault="006352CA">
      <w:pPr>
        <w:pStyle w:val="Lijstalinea"/>
        <w:numPr>
          <w:ilvl w:val="1"/>
          <w:numId w:val="3"/>
        </w:numPr>
        <w:spacing w:after="160"/>
      </w:pPr>
      <w:r>
        <w:rPr>
          <w:rFonts w:cs="Arial"/>
          <w:szCs w:val="22"/>
        </w:rPr>
        <w:t xml:space="preserve">Na beëindiging van de Verwerkersovereenkomst verwijdert Verwerker de ontvangen persoonsgegevens en bestaande kopieën (rekening houdend met een eventueel getroffen exit-regeling), tenzij Partijen anders overeenkomen. </w:t>
      </w:r>
    </w:p>
    <w:p w14:paraId="69E15E99" w14:textId="77777777" w:rsidR="008A336A" w:rsidRDefault="006352CA">
      <w:pPr>
        <w:pStyle w:val="Lijstalinea"/>
        <w:numPr>
          <w:ilvl w:val="1"/>
          <w:numId w:val="3"/>
        </w:numPr>
        <w:spacing w:after="160"/>
      </w:pPr>
      <w:r>
        <w:rPr>
          <w:rFonts w:cs="Arial"/>
          <w:szCs w:val="22"/>
        </w:rPr>
        <w:t xml:space="preserve">Partijen mogen deze Verwerkersovereenkomst alleen wijzigen </w:t>
      </w:r>
      <w:r>
        <w:t>met schriftelijke instemming van beide Partijen.</w:t>
      </w:r>
    </w:p>
    <w:p w14:paraId="05F6FF08" w14:textId="77777777" w:rsidR="008A336A" w:rsidRDefault="008A336A">
      <w:pPr>
        <w:ind w:left="700" w:hanging="700"/>
        <w:rPr>
          <w:rFonts w:cs="Arial"/>
          <w:sz w:val="22"/>
          <w:szCs w:val="22"/>
        </w:rPr>
      </w:pPr>
    </w:p>
    <w:p w14:paraId="6FA29B83" w14:textId="77777777" w:rsidR="008A336A" w:rsidRDefault="006352CA">
      <w:pPr>
        <w:rPr>
          <w:b/>
        </w:rPr>
      </w:pPr>
      <w:r>
        <w:rPr>
          <w:b/>
        </w:rPr>
        <w:t>ALDUS OVEREENGEKOMEN EN GETEKEND:</w:t>
      </w:r>
    </w:p>
    <w:p w14:paraId="4C34E6FA" w14:textId="77777777" w:rsidR="008A336A" w:rsidRDefault="008A336A">
      <w:pPr>
        <w:rPr>
          <w:sz w:val="22"/>
          <w:szCs w:val="22"/>
        </w:rPr>
      </w:pPr>
    </w:p>
    <w:p w14:paraId="248DDE5D" w14:textId="77777777" w:rsidR="008A336A" w:rsidRDefault="008A336A">
      <w:pPr>
        <w:rPr>
          <w:b/>
          <w:sz w:val="22"/>
          <w:szCs w:val="22"/>
        </w:rPr>
      </w:pPr>
    </w:p>
    <w:p w14:paraId="71984B95" w14:textId="77777777" w:rsidR="008A336A" w:rsidRDefault="006352CA">
      <w:pPr>
        <w:rPr>
          <w:b/>
          <w:sz w:val="22"/>
          <w:szCs w:val="22"/>
        </w:rPr>
      </w:pPr>
      <w:r>
        <w:rPr>
          <w:b/>
          <w:sz w:val="22"/>
          <w:szCs w:val="22"/>
        </w:rPr>
        <w:t>Verwerkingsverantwoordelijke</w:t>
      </w:r>
      <w:r>
        <w:rPr>
          <w:b/>
          <w:sz w:val="22"/>
          <w:szCs w:val="22"/>
        </w:rPr>
        <w:tab/>
        <w:t xml:space="preserve"> </w:t>
      </w:r>
      <w:r>
        <w:rPr>
          <w:b/>
          <w:sz w:val="22"/>
          <w:szCs w:val="22"/>
        </w:rPr>
        <w:tab/>
        <w:t xml:space="preserve"> </w:t>
      </w:r>
      <w:r>
        <w:rPr>
          <w:b/>
          <w:sz w:val="22"/>
          <w:szCs w:val="22"/>
        </w:rPr>
        <w:tab/>
        <w:t>Verwerker</w:t>
      </w:r>
    </w:p>
    <w:p w14:paraId="7A987D00" w14:textId="77777777" w:rsidR="008A336A" w:rsidRDefault="008A336A">
      <w:pPr>
        <w:rPr>
          <w:sz w:val="22"/>
          <w:szCs w:val="22"/>
        </w:rPr>
      </w:pPr>
    </w:p>
    <w:p w14:paraId="47005C2A" w14:textId="77777777" w:rsidR="008A336A" w:rsidRDefault="008A336A">
      <w:pPr>
        <w:rPr>
          <w:sz w:val="22"/>
          <w:szCs w:val="22"/>
        </w:rPr>
      </w:pPr>
    </w:p>
    <w:p w14:paraId="73DC9823" w14:textId="77777777" w:rsidR="008A336A" w:rsidRDefault="006352CA">
      <w:pPr>
        <w:rPr>
          <w:sz w:val="22"/>
          <w:szCs w:val="22"/>
        </w:rPr>
      </w:pPr>
      <w:r>
        <w:rPr>
          <w:sz w:val="22"/>
          <w:szCs w:val="22"/>
        </w:rPr>
        <w:t>_____/_____/___________</w:t>
      </w:r>
      <w:r>
        <w:rPr>
          <w:sz w:val="22"/>
          <w:szCs w:val="22"/>
        </w:rPr>
        <w:tab/>
        <w:t xml:space="preserve"> </w:t>
      </w:r>
      <w:r>
        <w:rPr>
          <w:sz w:val="22"/>
          <w:szCs w:val="22"/>
        </w:rPr>
        <w:tab/>
        <w:t xml:space="preserve"> </w:t>
      </w:r>
      <w:r>
        <w:rPr>
          <w:sz w:val="22"/>
          <w:szCs w:val="22"/>
        </w:rPr>
        <w:tab/>
        <w:t>_____/_____/___________</w:t>
      </w:r>
      <w:r>
        <w:rPr>
          <w:sz w:val="22"/>
          <w:szCs w:val="22"/>
        </w:rPr>
        <w:tab/>
      </w:r>
    </w:p>
    <w:p w14:paraId="70C57198" w14:textId="77777777" w:rsidR="008A336A" w:rsidRDefault="006352CA">
      <w:pPr>
        <w:rPr>
          <w:i/>
          <w:sz w:val="22"/>
          <w:szCs w:val="22"/>
        </w:rPr>
      </w:pPr>
      <w:r>
        <w:rPr>
          <w:i/>
          <w:sz w:val="22"/>
          <w:szCs w:val="22"/>
        </w:rPr>
        <w:t>Datum</w:t>
      </w:r>
      <w:r>
        <w:rPr>
          <w:i/>
          <w:sz w:val="22"/>
          <w:szCs w:val="22"/>
        </w:rPr>
        <w:tab/>
        <w:t xml:space="preserve"> </w:t>
      </w:r>
      <w:r>
        <w:rPr>
          <w:i/>
          <w:sz w:val="22"/>
          <w:szCs w:val="22"/>
        </w:rPr>
        <w:tab/>
      </w:r>
      <w:r>
        <w:rPr>
          <w:i/>
          <w:sz w:val="22"/>
          <w:szCs w:val="22"/>
        </w:rPr>
        <w:tab/>
      </w:r>
      <w:r>
        <w:rPr>
          <w:i/>
          <w:sz w:val="22"/>
          <w:szCs w:val="22"/>
        </w:rPr>
        <w:tab/>
      </w:r>
      <w:r>
        <w:rPr>
          <w:i/>
          <w:sz w:val="22"/>
          <w:szCs w:val="22"/>
        </w:rPr>
        <w:tab/>
      </w:r>
      <w:r>
        <w:rPr>
          <w:i/>
          <w:sz w:val="22"/>
          <w:szCs w:val="22"/>
        </w:rPr>
        <w:tab/>
      </w:r>
      <w:proofErr w:type="spellStart"/>
      <w:r>
        <w:rPr>
          <w:i/>
          <w:sz w:val="22"/>
          <w:szCs w:val="22"/>
        </w:rPr>
        <w:t>Datum</w:t>
      </w:r>
      <w:proofErr w:type="spellEnd"/>
      <w:r>
        <w:rPr>
          <w:i/>
          <w:sz w:val="22"/>
          <w:szCs w:val="22"/>
        </w:rPr>
        <w:tab/>
      </w:r>
    </w:p>
    <w:p w14:paraId="61A3D039" w14:textId="77777777" w:rsidR="008A336A" w:rsidRDefault="008A336A">
      <w:pPr>
        <w:rPr>
          <w:i/>
          <w:sz w:val="22"/>
          <w:szCs w:val="22"/>
        </w:rPr>
      </w:pPr>
    </w:p>
    <w:p w14:paraId="64780C39" w14:textId="77777777" w:rsidR="008A336A" w:rsidRDefault="006352CA">
      <w:pPr>
        <w:rPr>
          <w:i/>
          <w:sz w:val="22"/>
          <w:szCs w:val="22"/>
        </w:rPr>
      </w:pPr>
      <w:r>
        <w:rPr>
          <w:i/>
          <w:sz w:val="22"/>
          <w:szCs w:val="22"/>
        </w:rPr>
        <w:t>______________________</w:t>
      </w:r>
      <w:r>
        <w:rPr>
          <w:i/>
          <w:sz w:val="22"/>
          <w:szCs w:val="22"/>
        </w:rPr>
        <w:tab/>
        <w:t xml:space="preserve"> </w:t>
      </w:r>
      <w:r>
        <w:rPr>
          <w:i/>
          <w:sz w:val="22"/>
          <w:szCs w:val="22"/>
        </w:rPr>
        <w:tab/>
      </w:r>
      <w:r>
        <w:rPr>
          <w:i/>
          <w:sz w:val="22"/>
          <w:szCs w:val="22"/>
        </w:rPr>
        <w:tab/>
        <w:t>______________________</w:t>
      </w:r>
    </w:p>
    <w:p w14:paraId="6C79C7A9" w14:textId="77777777" w:rsidR="008A336A" w:rsidRDefault="006352CA">
      <w:pPr>
        <w:rPr>
          <w:i/>
          <w:sz w:val="22"/>
          <w:szCs w:val="22"/>
        </w:rPr>
      </w:pPr>
      <w:r>
        <w:rPr>
          <w:i/>
          <w:sz w:val="22"/>
          <w:szCs w:val="22"/>
        </w:rPr>
        <w:t>Naam</w:t>
      </w:r>
      <w:r>
        <w:rPr>
          <w:i/>
          <w:sz w:val="22"/>
          <w:szCs w:val="22"/>
        </w:rPr>
        <w:tab/>
        <w:t xml:space="preserve"> </w:t>
      </w:r>
      <w:r>
        <w:rPr>
          <w:i/>
          <w:sz w:val="22"/>
          <w:szCs w:val="22"/>
        </w:rPr>
        <w:tab/>
      </w:r>
      <w:r>
        <w:rPr>
          <w:i/>
          <w:sz w:val="22"/>
          <w:szCs w:val="22"/>
        </w:rPr>
        <w:tab/>
      </w:r>
      <w:r>
        <w:rPr>
          <w:i/>
          <w:sz w:val="22"/>
          <w:szCs w:val="22"/>
        </w:rPr>
        <w:tab/>
      </w:r>
      <w:r>
        <w:rPr>
          <w:i/>
          <w:sz w:val="22"/>
          <w:szCs w:val="22"/>
        </w:rPr>
        <w:tab/>
      </w:r>
      <w:r>
        <w:rPr>
          <w:i/>
          <w:sz w:val="22"/>
          <w:szCs w:val="22"/>
        </w:rPr>
        <w:tab/>
      </w:r>
      <w:proofErr w:type="spellStart"/>
      <w:r>
        <w:rPr>
          <w:i/>
          <w:sz w:val="22"/>
          <w:szCs w:val="22"/>
        </w:rPr>
        <w:t>Naam</w:t>
      </w:r>
      <w:proofErr w:type="spellEnd"/>
      <w:r>
        <w:rPr>
          <w:i/>
          <w:sz w:val="22"/>
          <w:szCs w:val="22"/>
        </w:rPr>
        <w:tab/>
      </w:r>
    </w:p>
    <w:p w14:paraId="16EDA040" w14:textId="77777777" w:rsidR="008A336A" w:rsidRDefault="008A336A">
      <w:pPr>
        <w:rPr>
          <w:sz w:val="22"/>
          <w:szCs w:val="22"/>
        </w:rPr>
      </w:pPr>
    </w:p>
    <w:p w14:paraId="3529627C" w14:textId="77777777" w:rsidR="008A336A" w:rsidRDefault="008A336A">
      <w:pPr>
        <w:rPr>
          <w:sz w:val="22"/>
          <w:szCs w:val="22"/>
        </w:rPr>
      </w:pPr>
    </w:p>
    <w:p w14:paraId="0FB40179" w14:textId="77777777" w:rsidR="008A336A" w:rsidRDefault="006352CA">
      <w:pPr>
        <w:rPr>
          <w:sz w:val="22"/>
          <w:szCs w:val="22"/>
        </w:rPr>
      </w:pPr>
      <w:r>
        <w:rPr>
          <w:sz w:val="22"/>
          <w:szCs w:val="22"/>
        </w:rPr>
        <w:t>______________________</w:t>
      </w:r>
      <w:r>
        <w:rPr>
          <w:sz w:val="22"/>
          <w:szCs w:val="22"/>
        </w:rPr>
        <w:tab/>
        <w:t xml:space="preserve"> </w:t>
      </w:r>
      <w:r>
        <w:rPr>
          <w:sz w:val="22"/>
          <w:szCs w:val="22"/>
        </w:rPr>
        <w:tab/>
      </w:r>
      <w:r>
        <w:rPr>
          <w:sz w:val="22"/>
          <w:szCs w:val="22"/>
        </w:rPr>
        <w:tab/>
        <w:t xml:space="preserve"> ______________________</w:t>
      </w:r>
    </w:p>
    <w:p w14:paraId="07A92AF2" w14:textId="77777777" w:rsidR="008A336A" w:rsidRDefault="006352CA">
      <w:pPr>
        <w:rPr>
          <w:sz w:val="22"/>
          <w:szCs w:val="22"/>
        </w:rPr>
        <w:sectPr w:rsidR="008A336A" w:rsidSect="002F0B8E">
          <w:headerReference w:type="default" r:id="rId8"/>
          <w:footerReference w:type="default" r:id="rId9"/>
          <w:pgSz w:w="11906" w:h="16838"/>
          <w:pgMar w:top="1417" w:right="1417" w:bottom="1417" w:left="1417" w:header="0" w:footer="708" w:gutter="0"/>
          <w:cols w:space="708"/>
          <w:formProt w:val="0"/>
          <w:docGrid w:linePitch="360"/>
        </w:sectPr>
      </w:pPr>
      <w:r>
        <w:rPr>
          <w:i/>
          <w:sz w:val="22"/>
          <w:szCs w:val="22"/>
        </w:rPr>
        <w:t>Handtekening</w:t>
      </w:r>
      <w:r>
        <w:rPr>
          <w:i/>
          <w:sz w:val="22"/>
          <w:szCs w:val="22"/>
        </w:rPr>
        <w:tab/>
      </w:r>
      <w:r>
        <w:rPr>
          <w:i/>
          <w:sz w:val="22"/>
          <w:szCs w:val="22"/>
        </w:rPr>
        <w:tab/>
      </w:r>
      <w:r>
        <w:rPr>
          <w:i/>
          <w:sz w:val="22"/>
          <w:szCs w:val="22"/>
        </w:rPr>
        <w:tab/>
      </w:r>
      <w:r>
        <w:rPr>
          <w:i/>
          <w:sz w:val="22"/>
          <w:szCs w:val="22"/>
        </w:rPr>
        <w:tab/>
      </w:r>
      <w:r>
        <w:rPr>
          <w:i/>
          <w:sz w:val="22"/>
          <w:szCs w:val="22"/>
        </w:rPr>
        <w:tab/>
      </w:r>
      <w:proofErr w:type="spellStart"/>
      <w:r>
        <w:rPr>
          <w:i/>
          <w:sz w:val="22"/>
          <w:szCs w:val="22"/>
        </w:rPr>
        <w:t>Handtekening</w:t>
      </w:r>
      <w:proofErr w:type="spellEnd"/>
      <w:r>
        <w:rPr>
          <w:i/>
          <w:sz w:val="22"/>
          <w:szCs w:val="22"/>
        </w:rPr>
        <w:tab/>
        <w:t xml:space="preserve"> </w:t>
      </w:r>
      <w:r>
        <w:rPr>
          <w:sz w:val="22"/>
          <w:szCs w:val="22"/>
        </w:rPr>
        <w:tab/>
      </w:r>
    </w:p>
    <w:p w14:paraId="7FE12AED" w14:textId="77777777" w:rsidR="008A336A" w:rsidRDefault="006352CA">
      <w:pPr>
        <w:spacing w:before="240" w:after="480"/>
        <w:outlineLvl w:val="0"/>
        <w:rPr>
          <w:b/>
          <w:sz w:val="22"/>
          <w:szCs w:val="22"/>
        </w:rPr>
      </w:pPr>
      <w:r>
        <w:rPr>
          <w:b/>
          <w:sz w:val="22"/>
          <w:szCs w:val="22"/>
        </w:rPr>
        <w:lastRenderedPageBreak/>
        <w:t>BIJLAGE 1: SPECIFICATIE PERSOONSGEGEVENS, BETROKKENEN EN BEWAARTERMIJNEN</w:t>
      </w:r>
    </w:p>
    <w:p w14:paraId="7C38BBF5" w14:textId="77777777" w:rsidR="008A336A" w:rsidRDefault="008A336A">
      <w:pPr>
        <w:rPr>
          <w:sz w:val="22"/>
          <w:szCs w:val="22"/>
        </w:rPr>
      </w:pPr>
    </w:p>
    <w:p w14:paraId="278F9B91" w14:textId="77777777" w:rsidR="008A336A" w:rsidRDefault="006352CA">
      <w:pPr>
        <w:rPr>
          <w:sz w:val="22"/>
          <w:szCs w:val="22"/>
        </w:rPr>
      </w:pPr>
      <w:r>
        <w:rPr>
          <w:sz w:val="22"/>
          <w:szCs w:val="22"/>
        </w:rPr>
        <w:t>Verwerker zal in het kader van de Overeenkomst, de volgende (bijzondere) persoonsgegevens verwerken in opdracht van Verwerkingsverantwoordelijke:</w:t>
      </w:r>
    </w:p>
    <w:p w14:paraId="4B4FE35D" w14:textId="77777777" w:rsidR="008A336A" w:rsidRDefault="008A336A">
      <w:pPr>
        <w:rPr>
          <w:sz w:val="22"/>
          <w:szCs w:val="22"/>
        </w:rPr>
      </w:pPr>
    </w:p>
    <w:p w14:paraId="52D250E2" w14:textId="77777777" w:rsidR="008A336A" w:rsidRDefault="006352CA">
      <w:r>
        <w:rPr>
          <w:sz w:val="22"/>
          <w:szCs w:val="22"/>
        </w:rPr>
        <w:t>Naam</w:t>
      </w:r>
    </w:p>
    <w:p w14:paraId="6975CFBB" w14:textId="77777777" w:rsidR="008A336A" w:rsidRDefault="006352CA">
      <w:r>
        <w:rPr>
          <w:sz w:val="22"/>
          <w:szCs w:val="22"/>
        </w:rPr>
        <w:t>E-mailadres</w:t>
      </w:r>
    </w:p>
    <w:p w14:paraId="67AF2CC5" w14:textId="77777777" w:rsidR="008A336A" w:rsidRDefault="006352CA">
      <w:r>
        <w:rPr>
          <w:sz w:val="22"/>
          <w:szCs w:val="22"/>
        </w:rPr>
        <w:t>Telefoonnummer</w:t>
      </w:r>
    </w:p>
    <w:p w14:paraId="46557ABA" w14:textId="77777777" w:rsidR="008A336A" w:rsidRDefault="006352CA">
      <w:r>
        <w:rPr>
          <w:sz w:val="22"/>
          <w:szCs w:val="22"/>
        </w:rPr>
        <w:t>Functie</w:t>
      </w:r>
    </w:p>
    <w:p w14:paraId="58520065" w14:textId="77777777" w:rsidR="008A336A" w:rsidRDefault="006352CA">
      <w:r>
        <w:rPr>
          <w:sz w:val="22"/>
          <w:szCs w:val="22"/>
        </w:rPr>
        <w:t>Organisatie</w:t>
      </w:r>
    </w:p>
    <w:p w14:paraId="5CE5FFD3" w14:textId="77777777" w:rsidR="008A336A" w:rsidRDefault="006352CA">
      <w:pPr>
        <w:rPr>
          <w:sz w:val="22"/>
          <w:szCs w:val="22"/>
        </w:rPr>
      </w:pPr>
      <w:r>
        <w:rPr>
          <w:sz w:val="22"/>
          <w:szCs w:val="22"/>
        </w:rPr>
        <w:t>[</w:t>
      </w:r>
      <w:r>
        <w:rPr>
          <w:sz w:val="22"/>
          <w:szCs w:val="22"/>
          <w:highlight w:val="yellow"/>
        </w:rPr>
        <w:t>SOORTEN PERSOONSGEGEVENS</w:t>
      </w:r>
      <w:r>
        <w:rPr>
          <w:sz w:val="22"/>
          <w:szCs w:val="22"/>
        </w:rPr>
        <w:t>]</w:t>
      </w:r>
    </w:p>
    <w:p w14:paraId="7E943962" w14:textId="77777777" w:rsidR="008A336A" w:rsidRDefault="008A336A">
      <w:pPr>
        <w:rPr>
          <w:sz w:val="22"/>
          <w:szCs w:val="22"/>
        </w:rPr>
      </w:pPr>
    </w:p>
    <w:p w14:paraId="176A6ED9" w14:textId="77777777" w:rsidR="008A336A" w:rsidRDefault="006352CA">
      <w:pPr>
        <w:rPr>
          <w:sz w:val="22"/>
          <w:szCs w:val="22"/>
        </w:rPr>
      </w:pPr>
      <w:r>
        <w:rPr>
          <w:sz w:val="22"/>
          <w:szCs w:val="22"/>
        </w:rPr>
        <w:t>Het betreft de volgende categorieën betrokkenen:</w:t>
      </w:r>
    </w:p>
    <w:p w14:paraId="692B3340" w14:textId="77777777" w:rsidR="008A336A" w:rsidRDefault="008A336A">
      <w:pPr>
        <w:rPr>
          <w:sz w:val="22"/>
          <w:szCs w:val="22"/>
        </w:rPr>
      </w:pPr>
    </w:p>
    <w:p w14:paraId="395A15D6" w14:textId="77777777" w:rsidR="008A336A" w:rsidRDefault="006352CA">
      <w:pPr>
        <w:rPr>
          <w:sz w:val="22"/>
          <w:szCs w:val="22"/>
        </w:rPr>
      </w:pPr>
      <w:r>
        <w:rPr>
          <w:sz w:val="22"/>
          <w:szCs w:val="22"/>
        </w:rPr>
        <w:t>Personeel</w:t>
      </w:r>
    </w:p>
    <w:p w14:paraId="500488AF" w14:textId="77777777" w:rsidR="008A336A" w:rsidRDefault="006352CA">
      <w:pPr>
        <w:rPr>
          <w:sz w:val="22"/>
          <w:szCs w:val="22"/>
        </w:rPr>
      </w:pPr>
      <w:r>
        <w:rPr>
          <w:sz w:val="22"/>
          <w:szCs w:val="22"/>
        </w:rPr>
        <w:t>Sprekers bij het event</w:t>
      </w:r>
    </w:p>
    <w:p w14:paraId="58FC8886" w14:textId="77777777" w:rsidR="008A336A" w:rsidRDefault="006352CA">
      <w:pPr>
        <w:rPr>
          <w:sz w:val="22"/>
          <w:szCs w:val="22"/>
        </w:rPr>
      </w:pPr>
      <w:r>
        <w:rPr>
          <w:sz w:val="22"/>
          <w:szCs w:val="22"/>
        </w:rPr>
        <w:t>Deelnemers aan het event</w:t>
      </w:r>
    </w:p>
    <w:p w14:paraId="6B0E6C8C" w14:textId="77777777" w:rsidR="008A336A" w:rsidRDefault="006352CA">
      <w:pPr>
        <w:rPr>
          <w:sz w:val="22"/>
          <w:szCs w:val="22"/>
        </w:rPr>
      </w:pPr>
      <w:r>
        <w:rPr>
          <w:sz w:val="22"/>
          <w:szCs w:val="22"/>
        </w:rPr>
        <w:t>[</w:t>
      </w:r>
      <w:r>
        <w:rPr>
          <w:sz w:val="22"/>
          <w:szCs w:val="22"/>
          <w:highlight w:val="yellow"/>
        </w:rPr>
        <w:t>CATEGORIEEN BETROKKENEN</w:t>
      </w:r>
      <w:r>
        <w:rPr>
          <w:sz w:val="22"/>
          <w:szCs w:val="22"/>
        </w:rPr>
        <w:t>]</w:t>
      </w:r>
    </w:p>
    <w:p w14:paraId="236717F8" w14:textId="77777777" w:rsidR="008A336A" w:rsidRDefault="008A336A">
      <w:pPr>
        <w:rPr>
          <w:sz w:val="22"/>
          <w:szCs w:val="22"/>
        </w:rPr>
      </w:pPr>
    </w:p>
    <w:p w14:paraId="73AFCAC3" w14:textId="705D6303" w:rsidR="00E90E68" w:rsidRDefault="006352CA" w:rsidP="00E90E68">
      <w:pPr>
        <w:rPr>
          <w:sz w:val="22"/>
        </w:rPr>
      </w:pPr>
      <w:r>
        <w:rPr>
          <w:sz w:val="22"/>
        </w:rPr>
        <w:t>De persoonsgegevens zullen door Verwerker worden opgeslagen voor de maximale duur van</w:t>
      </w:r>
      <w:r w:rsidR="00E90E68">
        <w:rPr>
          <w:sz w:val="22"/>
        </w:rPr>
        <w:t xml:space="preserve"> 30 dagen</w:t>
      </w:r>
      <w:r w:rsidR="00883570">
        <w:rPr>
          <w:sz w:val="22"/>
        </w:rPr>
        <w:t xml:space="preserve"> na afloop van het event</w:t>
      </w:r>
      <w:r w:rsidR="00E90E68">
        <w:rPr>
          <w:sz w:val="22"/>
        </w:rPr>
        <w:t>.</w:t>
      </w:r>
    </w:p>
    <w:p w14:paraId="244CAAAA" w14:textId="77777777" w:rsidR="00E90E68" w:rsidRDefault="00E90E68">
      <w:pPr>
        <w:rPr>
          <w:sz w:val="22"/>
        </w:rPr>
      </w:pPr>
      <w:r>
        <w:rPr>
          <w:sz w:val="22"/>
        </w:rPr>
        <w:br w:type="page"/>
      </w:r>
    </w:p>
    <w:p w14:paraId="1F08724A" w14:textId="77777777" w:rsidR="008A336A" w:rsidRDefault="008A336A" w:rsidP="00E90E68">
      <w:pPr>
        <w:rPr>
          <w:rFonts w:ascii="Calibri" w:eastAsiaTheme="majorEastAsia" w:hAnsi="Calibri" w:cstheme="majorBidi"/>
          <w:b/>
          <w:sz w:val="22"/>
          <w:szCs w:val="22"/>
        </w:rPr>
      </w:pPr>
    </w:p>
    <w:p w14:paraId="4978C63B" w14:textId="77777777" w:rsidR="00C962E3" w:rsidRDefault="00C962E3" w:rsidP="00C962E3">
      <w:pPr>
        <w:pStyle w:val="Kop1"/>
        <w:numPr>
          <w:ilvl w:val="0"/>
          <w:numId w:val="0"/>
        </w:numPr>
        <w:tabs>
          <w:tab w:val="left" w:pos="709"/>
          <w:tab w:val="left" w:pos="851"/>
        </w:tabs>
        <w:spacing w:after="480"/>
      </w:pPr>
      <w:r>
        <w:t>BIJLAGE 2: BEVEILIGINGSMAATREGELEN (YELLENGE-VERWERKER)</w:t>
      </w:r>
    </w:p>
    <w:p w14:paraId="39599F93" w14:textId="77777777" w:rsidR="00C962E3" w:rsidRDefault="00C962E3" w:rsidP="00C962E3">
      <w:r>
        <w:t>In deze bijlage beschrijft Yellenge over de technische en organisatorische maatregelen die genomen zijn om de verwerking van persoonsgegevens zorgvuldig en adequaat te beveiligen. Verantwoordelijke en Verwerker hebben deze onderstaande maatregelen passend geacht rekening houdend met de aard, omvang, context en (event)doeleinden van de verwerking alsmede de waarschijnlijkheid en ernst van de gevolgen voor de betrokkenen indien zich risico’s voor zouden doen.</w:t>
      </w:r>
    </w:p>
    <w:p w14:paraId="3E4B9196" w14:textId="77777777" w:rsidR="00C962E3" w:rsidRDefault="00C962E3" w:rsidP="00C962E3">
      <w:pPr>
        <w:pStyle w:val="Kop1"/>
        <w:numPr>
          <w:ilvl w:val="0"/>
          <w:numId w:val="0"/>
        </w:numPr>
        <w:tabs>
          <w:tab w:val="left" w:pos="709"/>
          <w:tab w:val="left" w:pos="851"/>
        </w:tabs>
        <w:spacing w:after="480"/>
        <w:rPr>
          <w:szCs w:val="22"/>
          <w:lang w:val="nl"/>
        </w:rPr>
      </w:pPr>
      <w:r>
        <w:rPr>
          <w:szCs w:val="22"/>
          <w:lang w:val="nl"/>
        </w:rPr>
        <w:t>Verwerker heeft de volgende beveiligingsmaatregelen genomen</w:t>
      </w:r>
    </w:p>
    <w:p w14:paraId="741CF065" w14:textId="77777777" w:rsidR="00C962E3" w:rsidRDefault="00C962E3" w:rsidP="00C962E3">
      <w:pPr>
        <w:pStyle w:val="Kop2"/>
      </w:pPr>
      <w:r>
        <w:t>Fysieke controles</w:t>
      </w:r>
    </w:p>
    <w:p w14:paraId="153F48C8" w14:textId="39C36E69" w:rsidR="00C962E3" w:rsidRDefault="00C962E3" w:rsidP="00C962E3">
      <w:r>
        <w:t xml:space="preserve">Yellenge heeft de fysieke toegang tot haar virtuele servers en daarop aangeboden </w:t>
      </w:r>
      <w:proofErr w:type="spellStart"/>
      <w:r>
        <w:t>cloud-based</w:t>
      </w:r>
      <w:proofErr w:type="spellEnd"/>
      <w:r>
        <w:t xml:space="preserve"> Content Management Systeem (CMS) </w:t>
      </w:r>
      <w:proofErr w:type="spellStart"/>
      <w:r>
        <w:t>outsource</w:t>
      </w:r>
      <w:r w:rsidR="002F0B8E">
        <w:t>d</w:t>
      </w:r>
      <w:proofErr w:type="spellEnd"/>
      <w:r>
        <w:t>. In deze constructie hebben de medewerkers van Yellenge géén fysieke toegang tot systemen met persoonsgegevens.</w:t>
      </w:r>
    </w:p>
    <w:p w14:paraId="37D7DE53" w14:textId="559E3F9E" w:rsidR="00C962E3" w:rsidRDefault="00C962E3" w:rsidP="00C962E3">
      <w:r>
        <w:t>Yellenge heeft voor haar eigen kantoorlocatie passende maatregelen genomen, waaronder de volgende:</w:t>
      </w:r>
    </w:p>
    <w:p w14:paraId="6F78DC6F" w14:textId="77777777" w:rsidR="00C962E3" w:rsidRDefault="00C962E3" w:rsidP="00C962E3">
      <w:pPr>
        <w:pStyle w:val="Lijstalinea"/>
        <w:numPr>
          <w:ilvl w:val="0"/>
          <w:numId w:val="6"/>
        </w:numPr>
        <w:suppressAutoHyphens/>
        <w:spacing w:after="160" w:line="259" w:lineRule="auto"/>
        <w:rPr>
          <w:rStyle w:val="Zwaar"/>
          <w:b w:val="0"/>
          <w:bCs w:val="0"/>
        </w:rPr>
      </w:pPr>
      <w:r>
        <w:rPr>
          <w:rStyle w:val="Zwaar"/>
        </w:rPr>
        <w:t xml:space="preserve">Yellenge </w:t>
      </w:r>
      <w:r>
        <w:t xml:space="preserve">hanteert een beveiligingssysteem en andere fysieke maatregelen om haar kantoor </w:t>
      </w:r>
      <w:r>
        <w:rPr>
          <w:rStyle w:val="Zwaar"/>
        </w:rPr>
        <w:t>af te sluiten.</w:t>
      </w:r>
    </w:p>
    <w:p w14:paraId="0AAD76B4" w14:textId="77777777" w:rsidR="00C962E3" w:rsidRDefault="00C962E3" w:rsidP="00C962E3">
      <w:pPr>
        <w:pStyle w:val="Lijstalinea"/>
        <w:numPr>
          <w:ilvl w:val="0"/>
          <w:numId w:val="6"/>
        </w:numPr>
        <w:suppressAutoHyphens/>
        <w:spacing w:after="160" w:line="259" w:lineRule="auto"/>
        <w:rPr>
          <w:rStyle w:val="Zwaar"/>
          <w:b w:val="0"/>
          <w:bCs w:val="0"/>
        </w:rPr>
      </w:pPr>
      <w:r>
        <w:t>Yellenge heeft de toegang tot individuele kantoorruimtes beperkt tot houders van de kantoorsleutel, een zogenaamde druppel (toegang wordt gecontroleerd).</w:t>
      </w:r>
    </w:p>
    <w:p w14:paraId="3BAF8BEA" w14:textId="77777777" w:rsidR="00C962E3" w:rsidRDefault="00C962E3" w:rsidP="00C962E3">
      <w:pPr>
        <w:pStyle w:val="Lijstalinea"/>
        <w:numPr>
          <w:ilvl w:val="0"/>
          <w:numId w:val="6"/>
        </w:numPr>
        <w:suppressAutoHyphens/>
        <w:spacing w:after="160" w:line="259" w:lineRule="auto"/>
        <w:rPr>
          <w:rStyle w:val="Zwaar"/>
          <w:b w:val="0"/>
          <w:bCs w:val="0"/>
        </w:rPr>
      </w:pPr>
      <w:r>
        <w:rPr>
          <w:rStyle w:val="Zwaar"/>
        </w:rPr>
        <w:t xml:space="preserve">Yellenge hanteert een clean desk policy, het beveiliging en </w:t>
      </w:r>
      <w:proofErr w:type="spellStart"/>
      <w:r>
        <w:rPr>
          <w:rStyle w:val="Zwaar"/>
        </w:rPr>
        <w:t>locken</w:t>
      </w:r>
      <w:proofErr w:type="spellEnd"/>
      <w:r>
        <w:rPr>
          <w:rStyle w:val="Zwaar"/>
        </w:rPr>
        <w:t xml:space="preserve"> van </w:t>
      </w:r>
      <w:proofErr w:type="spellStart"/>
      <w:r>
        <w:rPr>
          <w:rStyle w:val="Zwaar"/>
        </w:rPr>
        <w:t>devices</w:t>
      </w:r>
      <w:proofErr w:type="spellEnd"/>
      <w:r>
        <w:rPr>
          <w:rStyle w:val="Zwaar"/>
        </w:rPr>
        <w:t>.</w:t>
      </w:r>
    </w:p>
    <w:p w14:paraId="58977682" w14:textId="77777777" w:rsidR="00C962E3" w:rsidRDefault="00C962E3" w:rsidP="00C962E3">
      <w:pPr>
        <w:pStyle w:val="Lijstalinea"/>
        <w:numPr>
          <w:ilvl w:val="0"/>
          <w:numId w:val="6"/>
        </w:numPr>
        <w:suppressAutoHyphens/>
        <w:spacing w:after="160" w:line="259" w:lineRule="auto"/>
      </w:pPr>
      <w:r>
        <w:rPr>
          <w:rStyle w:val="Zwaar"/>
        </w:rPr>
        <w:t xml:space="preserve">Yellenge verbiedt het opslaan op fysieke media (USB-stick, e.d.) en het (uit)printen van </w:t>
      </w:r>
      <w:r>
        <w:t>persoonsgegevens.</w:t>
      </w:r>
    </w:p>
    <w:p w14:paraId="45AA45A6" w14:textId="72118BD7" w:rsidR="00C962E3" w:rsidRPr="00C962E3" w:rsidRDefault="00C962E3" w:rsidP="00C962E3">
      <w:pPr>
        <w:rPr>
          <w:rStyle w:val="Zwaar"/>
          <w:b w:val="0"/>
          <w:bCs w:val="0"/>
        </w:rPr>
      </w:pPr>
      <w:r w:rsidRPr="00C962E3">
        <w:rPr>
          <w:rStyle w:val="Zwaar"/>
          <w:b w:val="0"/>
          <w:bCs w:val="0"/>
        </w:rPr>
        <w:t xml:space="preserve">Maatregelen worden middels de </w:t>
      </w:r>
      <w:proofErr w:type="spellStart"/>
      <w:r w:rsidRPr="00C962E3">
        <w:rPr>
          <w:rStyle w:val="Zwaar"/>
          <w:b w:val="0"/>
          <w:bCs w:val="0"/>
        </w:rPr>
        <w:t>onboarding</w:t>
      </w:r>
      <w:proofErr w:type="spellEnd"/>
      <w:r w:rsidRPr="00C962E3">
        <w:rPr>
          <w:rStyle w:val="Zwaar"/>
          <w:b w:val="0"/>
          <w:bCs w:val="0"/>
        </w:rPr>
        <w:t xml:space="preserve"> procedure van nieuwe werkers en tenminste jaarlijks tijdens een security awareness training aan bestaande medewerker besproken, gecommuniceerd en getoetst. Medewerkers kunnen te aller tijden de Code of </w:t>
      </w:r>
      <w:proofErr w:type="spellStart"/>
      <w:r w:rsidRPr="00C962E3">
        <w:rPr>
          <w:rStyle w:val="Zwaar"/>
          <w:b w:val="0"/>
          <w:bCs w:val="0"/>
        </w:rPr>
        <w:t>Conduct</w:t>
      </w:r>
      <w:proofErr w:type="spellEnd"/>
      <w:r w:rsidRPr="00C962E3">
        <w:rPr>
          <w:rStyle w:val="Zwaar"/>
          <w:b w:val="0"/>
          <w:bCs w:val="0"/>
        </w:rPr>
        <w:t xml:space="preserve"> inzien, waarin deze maatregelen opgenomen zijn. De Code of </w:t>
      </w:r>
      <w:proofErr w:type="spellStart"/>
      <w:r w:rsidRPr="00C962E3">
        <w:rPr>
          <w:rStyle w:val="Zwaar"/>
          <w:b w:val="0"/>
          <w:bCs w:val="0"/>
        </w:rPr>
        <w:t>Conduct</w:t>
      </w:r>
      <w:proofErr w:type="spellEnd"/>
      <w:r w:rsidRPr="00C962E3">
        <w:rPr>
          <w:rStyle w:val="Zwaar"/>
          <w:b w:val="0"/>
          <w:bCs w:val="0"/>
        </w:rPr>
        <w:t xml:space="preserve"> wordt bij de </w:t>
      </w:r>
      <w:proofErr w:type="spellStart"/>
      <w:r w:rsidRPr="00C962E3">
        <w:rPr>
          <w:rStyle w:val="Zwaar"/>
          <w:b w:val="0"/>
          <w:bCs w:val="0"/>
        </w:rPr>
        <w:t>onboarding</w:t>
      </w:r>
      <w:proofErr w:type="spellEnd"/>
      <w:r w:rsidRPr="00C962E3">
        <w:rPr>
          <w:rStyle w:val="Zwaar"/>
          <w:b w:val="0"/>
          <w:bCs w:val="0"/>
        </w:rPr>
        <w:t xml:space="preserve"> en security awareness training onder de aandacht gebracht.</w:t>
      </w:r>
    </w:p>
    <w:p w14:paraId="262EB9B5" w14:textId="77777777" w:rsidR="00C962E3" w:rsidRDefault="00C962E3" w:rsidP="00C962E3">
      <w:pPr>
        <w:rPr>
          <w:rStyle w:val="Zwaar"/>
          <w:b w:val="0"/>
          <w:bCs w:val="0"/>
        </w:rPr>
      </w:pPr>
    </w:p>
    <w:p w14:paraId="303EC4C7" w14:textId="77777777" w:rsidR="00C962E3" w:rsidRDefault="00C962E3" w:rsidP="00C962E3">
      <w:pPr>
        <w:pStyle w:val="Kop2"/>
      </w:pPr>
      <w:r>
        <w:t>Technische controles</w:t>
      </w:r>
    </w:p>
    <w:p w14:paraId="730FC71A" w14:textId="77777777" w:rsidR="00C962E3" w:rsidRDefault="00C962E3" w:rsidP="00C962E3">
      <w:r>
        <w:t>Yellenge heeft technische controles geïmplementeerd om ongeautoriseerde toegang tot systemen die persoonsgegevens verwerken te voorkomen, waaronder de volgende maatregelen:</w:t>
      </w:r>
    </w:p>
    <w:p w14:paraId="3F563538" w14:textId="644677A7" w:rsidR="00C962E3" w:rsidRDefault="00C962E3" w:rsidP="00C962E3">
      <w:pPr>
        <w:pStyle w:val="Lijstalinea"/>
        <w:numPr>
          <w:ilvl w:val="0"/>
          <w:numId w:val="7"/>
        </w:numPr>
        <w:suppressAutoHyphens/>
        <w:spacing w:after="160" w:line="259" w:lineRule="auto"/>
      </w:pPr>
      <w:r>
        <w:t xml:space="preserve">Yellenge </w:t>
      </w:r>
      <w:r>
        <w:rPr>
          <w:szCs w:val="22"/>
        </w:rPr>
        <w:t xml:space="preserve">logt wanneer </w:t>
      </w:r>
      <w:r>
        <w:t xml:space="preserve">persoonsgegevens vanuit het CMS worden </w:t>
      </w:r>
      <w:r w:rsidR="002F0B8E">
        <w:t>geëxporteerd</w:t>
      </w:r>
      <w:r>
        <w:t xml:space="preserve">. Tevens vindt op specifieke onderdelen audit </w:t>
      </w:r>
      <w:proofErr w:type="spellStart"/>
      <w:r>
        <w:t>logging</w:t>
      </w:r>
      <w:proofErr w:type="spellEnd"/>
      <w:r>
        <w:t xml:space="preserve"> van wijzigingen aangebracht in het CMS.</w:t>
      </w:r>
    </w:p>
    <w:p w14:paraId="69447A16" w14:textId="77777777" w:rsidR="00C962E3" w:rsidRDefault="00C962E3" w:rsidP="00C962E3">
      <w:pPr>
        <w:pStyle w:val="Lijstalinea"/>
        <w:numPr>
          <w:ilvl w:val="0"/>
          <w:numId w:val="7"/>
        </w:numPr>
        <w:suppressAutoHyphens/>
        <w:spacing w:after="160" w:line="259" w:lineRule="auto"/>
      </w:pPr>
      <w:r>
        <w:t xml:space="preserve">Yellenge installeert, bewaakt en actualiseert middels de </w:t>
      </w:r>
      <w:proofErr w:type="spellStart"/>
      <w:r>
        <w:rPr>
          <w:i/>
          <w:iCs/>
        </w:rPr>
        <w:t>Vulnerability</w:t>
      </w:r>
      <w:proofErr w:type="spellEnd"/>
      <w:r>
        <w:rPr>
          <w:i/>
          <w:iCs/>
        </w:rPr>
        <w:t xml:space="preserve"> &amp; Patch management</w:t>
      </w:r>
      <w:r>
        <w:t xml:space="preserve"> regelmatig haar systemen en firewalls ter bescherming van de systemen die persoonsgegevens verwerken. </w:t>
      </w:r>
    </w:p>
    <w:p w14:paraId="030C888B" w14:textId="77777777" w:rsidR="00C962E3" w:rsidRDefault="00C962E3" w:rsidP="00C962E3">
      <w:pPr>
        <w:pStyle w:val="Lijstalinea"/>
        <w:numPr>
          <w:ilvl w:val="0"/>
          <w:numId w:val="7"/>
        </w:numPr>
        <w:suppressAutoHyphens/>
        <w:spacing w:after="160" w:line="259" w:lineRule="auto"/>
      </w:pPr>
      <w:r>
        <w:t>Het Yellenge hanteert de volgende wachtwoordeisen voor toegang tot het CMS</w:t>
      </w:r>
    </w:p>
    <w:p w14:paraId="12DEFB37" w14:textId="77777777" w:rsidR="00C962E3" w:rsidRDefault="00C962E3" w:rsidP="00C962E3">
      <w:pPr>
        <w:pStyle w:val="Lijstalinea"/>
        <w:numPr>
          <w:ilvl w:val="1"/>
          <w:numId w:val="7"/>
        </w:numPr>
        <w:suppressAutoHyphens/>
        <w:spacing w:after="160" w:line="259" w:lineRule="auto"/>
      </w:pPr>
      <w:r>
        <w:t>Wachtwoorden moeten minimaal 12 tekens lang zijn</w:t>
      </w:r>
    </w:p>
    <w:p w14:paraId="0F5821BC" w14:textId="77777777" w:rsidR="00C962E3" w:rsidRDefault="00C962E3" w:rsidP="00C962E3">
      <w:pPr>
        <w:pStyle w:val="Lijstalinea"/>
        <w:numPr>
          <w:ilvl w:val="1"/>
          <w:numId w:val="7"/>
        </w:numPr>
        <w:suppressAutoHyphens/>
        <w:spacing w:after="160" w:line="259" w:lineRule="auto"/>
      </w:pPr>
      <w:r>
        <w:t>Wachtwoorden moeten bestaan uit minimaal een letter, cijfer en speciaal karakter</w:t>
      </w:r>
    </w:p>
    <w:p w14:paraId="4312EEFB" w14:textId="77777777" w:rsidR="00C962E3" w:rsidRDefault="00C962E3" w:rsidP="00C962E3">
      <w:pPr>
        <w:pStyle w:val="Lijstalinea"/>
        <w:numPr>
          <w:ilvl w:val="1"/>
          <w:numId w:val="7"/>
        </w:numPr>
        <w:suppressAutoHyphens/>
        <w:spacing w:after="160" w:line="259" w:lineRule="auto"/>
      </w:pPr>
      <w:r>
        <w:t>Wachtwoorden mogen geen overeenkomsten met je naam of e-mailadres bevatten</w:t>
      </w:r>
    </w:p>
    <w:p w14:paraId="4866EA2D" w14:textId="77777777" w:rsidR="00C962E3" w:rsidRDefault="00C962E3" w:rsidP="00C962E3">
      <w:pPr>
        <w:pStyle w:val="Lijstalinea"/>
        <w:numPr>
          <w:ilvl w:val="1"/>
          <w:numId w:val="7"/>
        </w:numPr>
        <w:suppressAutoHyphens/>
        <w:spacing w:after="160" w:line="259" w:lineRule="auto"/>
      </w:pPr>
      <w:r>
        <w:t>Wachtwoord mag niet in de lijst van veel gebruikte wachtwoorden voorkomen</w:t>
      </w:r>
    </w:p>
    <w:p w14:paraId="2F3295C4" w14:textId="1AA39106" w:rsidR="00C962E3" w:rsidRDefault="00C962E3" w:rsidP="00C962E3">
      <w:pPr>
        <w:pStyle w:val="Lijstalinea"/>
        <w:numPr>
          <w:ilvl w:val="1"/>
          <w:numId w:val="7"/>
        </w:numPr>
        <w:suppressAutoHyphens/>
        <w:spacing w:after="160" w:line="259" w:lineRule="auto"/>
      </w:pPr>
      <w:r>
        <w:lastRenderedPageBreak/>
        <w:t>Twee</w:t>
      </w:r>
      <w:r w:rsidR="002F0B8E">
        <w:t>-</w:t>
      </w:r>
      <w:r>
        <w:t>factorauthenticatie behoort tot de standaard mogelijkheden</w:t>
      </w:r>
    </w:p>
    <w:p w14:paraId="42A85CBD" w14:textId="77777777" w:rsidR="00C962E3" w:rsidRDefault="00C962E3" w:rsidP="00C962E3">
      <w:pPr>
        <w:pStyle w:val="Kop2"/>
      </w:pPr>
      <w:r>
        <w:t>Toegangscontroles</w:t>
      </w:r>
    </w:p>
    <w:p w14:paraId="4FFAA503" w14:textId="77777777" w:rsidR="00C962E3" w:rsidRDefault="00C962E3" w:rsidP="00C962E3">
      <w:r>
        <w:t>Yellenge heeft toegangsmaatregelen en -controle geïmplementeerd om zorg te dragen dat personen alleen toegang hebben tot systemen en ruimtes zolang dat toegestaan is. De volgende maatregelen zijn actief:</w:t>
      </w:r>
    </w:p>
    <w:p w14:paraId="5D994293" w14:textId="77777777" w:rsidR="00C962E3" w:rsidRDefault="00C962E3" w:rsidP="00C962E3">
      <w:pPr>
        <w:pStyle w:val="Lijstalinea"/>
        <w:numPr>
          <w:ilvl w:val="0"/>
          <w:numId w:val="8"/>
        </w:numPr>
        <w:suppressAutoHyphens/>
        <w:spacing w:after="160" w:line="259" w:lineRule="auto"/>
      </w:pPr>
      <w:r>
        <w:t>Yellenge hanteert een autorisatie structuur waarbij op basis van verantwoordelijkheid en relevantie een gelaagdheid is aangebracht in de bescherming van (kritische) systemen en de toegang daartoe.</w:t>
      </w:r>
    </w:p>
    <w:p w14:paraId="5B9BDD1D" w14:textId="0FFF545F" w:rsidR="00C962E3" w:rsidRDefault="00C962E3" w:rsidP="00C962E3">
      <w:pPr>
        <w:pStyle w:val="Lijstalinea"/>
        <w:numPr>
          <w:ilvl w:val="0"/>
          <w:numId w:val="8"/>
        </w:numPr>
        <w:suppressAutoHyphens/>
        <w:spacing w:after="160" w:line="259" w:lineRule="auto"/>
      </w:pPr>
      <w:r>
        <w:t>Yellenge verplicht Twee</w:t>
      </w:r>
      <w:r w:rsidR="002F0B8E">
        <w:t>-</w:t>
      </w:r>
      <w:r>
        <w:t>factorauthenticatie voor haar medewerkers</w:t>
      </w:r>
    </w:p>
    <w:p w14:paraId="057E87F7" w14:textId="77777777" w:rsidR="00C962E3" w:rsidRDefault="00C962E3" w:rsidP="00C962E3">
      <w:pPr>
        <w:pStyle w:val="Lijstalinea"/>
        <w:numPr>
          <w:ilvl w:val="0"/>
          <w:numId w:val="8"/>
        </w:numPr>
        <w:suppressAutoHyphens/>
        <w:spacing w:after="160" w:line="259" w:lineRule="auto"/>
      </w:pPr>
      <w:r>
        <w:t>Yellenge hanteert een off-boarding procedure om toegang tot persoonsgegevens in te trekken, zoals bij beëindiging van de arbeidsovereenkomst van een medewerker.</w:t>
      </w:r>
    </w:p>
    <w:p w14:paraId="6232CDD1" w14:textId="77777777" w:rsidR="00C962E3" w:rsidRDefault="00C962E3" w:rsidP="00C962E3">
      <w:pPr>
        <w:pStyle w:val="Kop2"/>
      </w:pPr>
      <w:r>
        <w:t>Encryptie</w:t>
      </w:r>
    </w:p>
    <w:p w14:paraId="520EC8E1" w14:textId="77777777" w:rsidR="00C962E3" w:rsidRDefault="00C962E3" w:rsidP="00C962E3">
      <w:r>
        <w:t xml:space="preserve">Yellenge past encryptie toe voor data in transfer. Wachtwoorden worden in rest </w:t>
      </w:r>
      <w:proofErr w:type="spellStart"/>
      <w:r>
        <w:t>gehashed</w:t>
      </w:r>
      <w:proofErr w:type="spellEnd"/>
      <w:r>
        <w:t xml:space="preserve"> en </w:t>
      </w:r>
      <w:proofErr w:type="spellStart"/>
      <w:r>
        <w:t>gesalt</w:t>
      </w:r>
      <w:proofErr w:type="spellEnd"/>
      <w:r>
        <w:t xml:space="preserve"> opgeslagen in de database.</w:t>
      </w:r>
    </w:p>
    <w:p w14:paraId="1C3D468B" w14:textId="77777777" w:rsidR="00C962E3" w:rsidRDefault="00C962E3" w:rsidP="00C962E3">
      <w:pPr>
        <w:pStyle w:val="Lijstalinea"/>
        <w:numPr>
          <w:ilvl w:val="0"/>
          <w:numId w:val="8"/>
        </w:numPr>
        <w:suppressAutoHyphens/>
        <w:spacing w:after="160" w:line="259" w:lineRule="auto"/>
      </w:pPr>
      <w:r>
        <w:t>De maximale looptijd voor TLS-certificaten is 1 jaar</w:t>
      </w:r>
    </w:p>
    <w:p w14:paraId="75C7FE10" w14:textId="77777777" w:rsidR="00C962E3" w:rsidRDefault="00C962E3" w:rsidP="00C962E3">
      <w:pPr>
        <w:pStyle w:val="Lijstalinea"/>
        <w:numPr>
          <w:ilvl w:val="0"/>
          <w:numId w:val="8"/>
        </w:numPr>
        <w:suppressAutoHyphens/>
        <w:spacing w:after="160" w:line="259" w:lineRule="auto"/>
      </w:pPr>
      <w:r>
        <w:t>TLS 1.3 wordt aanbevolen, TLS 1.2 moet worden ondersteund</w:t>
      </w:r>
    </w:p>
    <w:p w14:paraId="146A952A" w14:textId="77777777" w:rsidR="00C962E3" w:rsidRDefault="00C962E3" w:rsidP="00C962E3">
      <w:pPr>
        <w:pStyle w:val="Lijstalinea"/>
        <w:numPr>
          <w:ilvl w:val="0"/>
          <w:numId w:val="8"/>
        </w:numPr>
        <w:suppressAutoHyphens/>
        <w:spacing w:after="160" w:line="259" w:lineRule="auto"/>
      </w:pPr>
      <w:r>
        <w:t>Het Yellenge platform wordt elk jaar gescand met ssllabs.com, een score van "A" wordt als minimaal beschouwd</w:t>
      </w:r>
    </w:p>
    <w:p w14:paraId="57E92EB8" w14:textId="77777777" w:rsidR="00C962E3" w:rsidRDefault="00C962E3" w:rsidP="00C962E3">
      <w:pPr>
        <w:pStyle w:val="Lijstalinea"/>
        <w:numPr>
          <w:ilvl w:val="0"/>
          <w:numId w:val="8"/>
        </w:numPr>
        <w:suppressAutoHyphens/>
        <w:spacing w:after="160" w:line="259" w:lineRule="auto"/>
      </w:pPr>
      <w:r>
        <w:t>Webservers zijn geconfigureerd om eerst het hoogste niveau van encryptie te gebruiken</w:t>
      </w:r>
    </w:p>
    <w:p w14:paraId="27B2271B" w14:textId="77777777" w:rsidR="00C962E3" w:rsidRDefault="00C962E3" w:rsidP="00C962E3">
      <w:pPr>
        <w:pStyle w:val="Lijstalinea"/>
        <w:numPr>
          <w:ilvl w:val="0"/>
          <w:numId w:val="8"/>
        </w:numPr>
        <w:suppressAutoHyphens/>
        <w:spacing w:after="160" w:line="259" w:lineRule="auto"/>
      </w:pPr>
      <w:r>
        <w:t xml:space="preserve">Wachtwoorden worden </w:t>
      </w:r>
      <w:proofErr w:type="spellStart"/>
      <w:r>
        <w:t>gesalt</w:t>
      </w:r>
      <w:proofErr w:type="spellEnd"/>
      <w:r>
        <w:t xml:space="preserve"> en </w:t>
      </w:r>
      <w:proofErr w:type="spellStart"/>
      <w:r>
        <w:t>gehasht</w:t>
      </w:r>
      <w:proofErr w:type="spellEnd"/>
      <w:r>
        <w:t xml:space="preserve"> opgeslagen volgens een mechanisme aanbevolen door het NIST. Het type </w:t>
      </w:r>
      <w:proofErr w:type="spellStart"/>
      <w:r>
        <w:t>hashing</w:t>
      </w:r>
      <w:proofErr w:type="spellEnd"/>
      <w:r>
        <w:t xml:space="preserve"> en het aantal iteraties wordt regelmatig opgehoogd om te voldoen aan toenemende processorkracht.</w:t>
      </w:r>
    </w:p>
    <w:p w14:paraId="7892FD9D" w14:textId="77777777" w:rsidR="00C962E3" w:rsidRDefault="00C962E3" w:rsidP="00C962E3">
      <w:pPr>
        <w:pStyle w:val="Lijstalinea"/>
        <w:numPr>
          <w:ilvl w:val="0"/>
          <w:numId w:val="8"/>
        </w:numPr>
        <w:suppressAutoHyphens/>
        <w:spacing w:after="160" w:line="259" w:lineRule="auto"/>
      </w:pPr>
      <w:r>
        <w:t xml:space="preserve">Bij het inloggen wordt het wachtwoord van de gebruiker opnieuw </w:t>
      </w:r>
      <w:proofErr w:type="spellStart"/>
      <w:r>
        <w:t>gehashed</w:t>
      </w:r>
      <w:proofErr w:type="spellEnd"/>
      <w:r>
        <w:t xml:space="preserve"> met de meest actuele </w:t>
      </w:r>
      <w:proofErr w:type="spellStart"/>
      <w:r>
        <w:t>hashing</w:t>
      </w:r>
      <w:proofErr w:type="spellEnd"/>
      <w:r>
        <w:t xml:space="preserve"> en iteraties.</w:t>
      </w:r>
    </w:p>
    <w:p w14:paraId="3A1862D3" w14:textId="77777777" w:rsidR="00C962E3" w:rsidRDefault="00C962E3" w:rsidP="00C962E3">
      <w:pPr>
        <w:pStyle w:val="Kop2"/>
      </w:pPr>
      <w:proofErr w:type="spellStart"/>
      <w:r>
        <w:t>Labelling</w:t>
      </w:r>
      <w:proofErr w:type="spellEnd"/>
      <w:r>
        <w:t xml:space="preserve"> van informatie</w:t>
      </w:r>
    </w:p>
    <w:p w14:paraId="54941CFB" w14:textId="0D6231FE" w:rsidR="00C962E3" w:rsidRDefault="00C962E3" w:rsidP="00C962E3">
      <w:r>
        <w:t xml:space="preserve">Yellenge past </w:t>
      </w:r>
      <w:proofErr w:type="spellStart"/>
      <w:r>
        <w:t>labelling</w:t>
      </w:r>
      <w:proofErr w:type="spellEnd"/>
      <w:r>
        <w:t xml:space="preserve"> van informatie toe en zorgt voor passende </w:t>
      </w:r>
      <w:r w:rsidR="002F0B8E">
        <w:t>behandeling</w:t>
      </w:r>
      <w:r>
        <w:t xml:space="preserve"> van gelabelde data.</w:t>
      </w:r>
    </w:p>
    <w:p w14:paraId="5128AB57" w14:textId="45B0783F" w:rsidR="00C962E3" w:rsidRDefault="00C962E3" w:rsidP="00C962E3">
      <w:pPr>
        <w:pStyle w:val="Lijstalinea"/>
        <w:numPr>
          <w:ilvl w:val="0"/>
          <w:numId w:val="8"/>
        </w:numPr>
        <w:suppressAutoHyphens/>
        <w:spacing w:after="160" w:line="259" w:lineRule="auto"/>
      </w:pPr>
      <w:r>
        <w:t xml:space="preserve">Yellenge kent de volgende labels: </w:t>
      </w:r>
      <w:r>
        <w:rPr>
          <w:i/>
          <w:iCs/>
        </w:rPr>
        <w:t>Public</w:t>
      </w:r>
      <w:r>
        <w:t xml:space="preserve">, </w:t>
      </w:r>
      <w:proofErr w:type="spellStart"/>
      <w:r>
        <w:rPr>
          <w:i/>
          <w:iCs/>
        </w:rPr>
        <w:t>Internal</w:t>
      </w:r>
      <w:proofErr w:type="spellEnd"/>
      <w:r>
        <w:t xml:space="preserve">, </w:t>
      </w:r>
      <w:proofErr w:type="spellStart"/>
      <w:r>
        <w:rPr>
          <w:i/>
          <w:iCs/>
        </w:rPr>
        <w:t>Confidential</w:t>
      </w:r>
      <w:proofErr w:type="spellEnd"/>
      <w:r>
        <w:t xml:space="preserve"> en </w:t>
      </w:r>
      <w:proofErr w:type="spellStart"/>
      <w:r>
        <w:rPr>
          <w:i/>
          <w:iCs/>
        </w:rPr>
        <w:t>Sensitive</w:t>
      </w:r>
      <w:proofErr w:type="spellEnd"/>
      <w:r>
        <w:t xml:space="preserve">. Persoonsgegevens vallen onder het label </w:t>
      </w:r>
      <w:proofErr w:type="spellStart"/>
      <w:r>
        <w:rPr>
          <w:i/>
          <w:iCs/>
        </w:rPr>
        <w:t>Confidential</w:t>
      </w:r>
      <w:proofErr w:type="spellEnd"/>
      <w:r>
        <w:rPr>
          <w:i/>
          <w:iCs/>
        </w:rPr>
        <w:t>.</w:t>
      </w:r>
      <w:r>
        <w:t xml:space="preserve"> Bijzondere persoonsgegevens worden </w:t>
      </w:r>
      <w:r w:rsidR="00A44BA9">
        <w:t>gelabeld</w:t>
      </w:r>
      <w:r>
        <w:t xml:space="preserve"> als </w:t>
      </w:r>
      <w:proofErr w:type="spellStart"/>
      <w:r>
        <w:rPr>
          <w:i/>
          <w:iCs/>
        </w:rPr>
        <w:t>Sensitive</w:t>
      </w:r>
      <w:proofErr w:type="spellEnd"/>
      <w:r>
        <w:t>.</w:t>
      </w:r>
    </w:p>
    <w:p w14:paraId="20420080" w14:textId="77777777" w:rsidR="00C962E3" w:rsidRDefault="00C962E3" w:rsidP="00C962E3">
      <w:pPr>
        <w:pStyle w:val="Lijstalinea"/>
        <w:numPr>
          <w:ilvl w:val="0"/>
          <w:numId w:val="8"/>
        </w:numPr>
        <w:suppressAutoHyphens/>
        <w:spacing w:after="160" w:line="259" w:lineRule="auto"/>
      </w:pPr>
      <w:r>
        <w:t xml:space="preserve">Gegevens met het label </w:t>
      </w:r>
      <w:proofErr w:type="spellStart"/>
      <w:r>
        <w:rPr>
          <w:i/>
          <w:iCs/>
        </w:rPr>
        <w:t>Confidential</w:t>
      </w:r>
      <w:proofErr w:type="spellEnd"/>
      <w:r>
        <w:t xml:space="preserve"> en </w:t>
      </w:r>
      <w:proofErr w:type="spellStart"/>
      <w:r>
        <w:rPr>
          <w:i/>
          <w:iCs/>
        </w:rPr>
        <w:t>Sensitive</w:t>
      </w:r>
      <w:proofErr w:type="spellEnd"/>
      <w:r>
        <w:t xml:space="preserve"> moeten tijdens transport worden </w:t>
      </w:r>
      <w:proofErr w:type="spellStart"/>
      <w:r>
        <w:t>encrypted</w:t>
      </w:r>
      <w:proofErr w:type="spellEnd"/>
      <w:r>
        <w:t>.</w:t>
      </w:r>
    </w:p>
    <w:p w14:paraId="1F19E473" w14:textId="77777777" w:rsidR="00C962E3" w:rsidRDefault="00C962E3" w:rsidP="00C962E3">
      <w:pPr>
        <w:pStyle w:val="Lijstalinea"/>
        <w:numPr>
          <w:ilvl w:val="0"/>
          <w:numId w:val="8"/>
        </w:numPr>
        <w:suppressAutoHyphens/>
        <w:spacing w:after="160" w:line="259" w:lineRule="auto"/>
      </w:pPr>
      <w:proofErr w:type="spellStart"/>
      <w:r>
        <w:t>Tweefactorauthenticatie</w:t>
      </w:r>
      <w:proofErr w:type="spellEnd"/>
      <w:r>
        <w:t xml:space="preserve"> moet ingesteld worden bij congressen welke data van het label </w:t>
      </w:r>
      <w:proofErr w:type="spellStart"/>
      <w:r>
        <w:rPr>
          <w:i/>
          <w:iCs/>
        </w:rPr>
        <w:t>Sensitive</w:t>
      </w:r>
      <w:proofErr w:type="spellEnd"/>
      <w:r>
        <w:t xml:space="preserve"> bevat.</w:t>
      </w:r>
    </w:p>
    <w:p w14:paraId="3F5DE13A" w14:textId="5DE8A97E" w:rsidR="00C962E3" w:rsidRDefault="00C962E3" w:rsidP="00C962E3">
      <w:pPr>
        <w:pStyle w:val="Lijstalinea"/>
        <w:numPr>
          <w:ilvl w:val="0"/>
          <w:numId w:val="8"/>
        </w:numPr>
        <w:suppressAutoHyphens/>
        <w:spacing w:after="160" w:line="259" w:lineRule="auto"/>
      </w:pPr>
      <w:r>
        <w:t xml:space="preserve">Yellenge zorgt voor </w:t>
      </w:r>
      <w:r w:rsidR="00A44BA9">
        <w:t>bewustwording</w:t>
      </w:r>
      <w:r>
        <w:t xml:space="preserve"> bij haar medewerkers voor het omgaan met data van het label </w:t>
      </w:r>
      <w:proofErr w:type="spellStart"/>
      <w:r>
        <w:rPr>
          <w:i/>
          <w:iCs/>
        </w:rPr>
        <w:t>Confidential</w:t>
      </w:r>
      <w:proofErr w:type="spellEnd"/>
      <w:r>
        <w:t xml:space="preserve"> en </w:t>
      </w:r>
      <w:proofErr w:type="spellStart"/>
      <w:r>
        <w:rPr>
          <w:i/>
          <w:iCs/>
        </w:rPr>
        <w:t>Sensitive</w:t>
      </w:r>
      <w:proofErr w:type="spellEnd"/>
      <w:r>
        <w:t xml:space="preserve">. Denk aan </w:t>
      </w:r>
      <w:r>
        <w:rPr>
          <w:i/>
          <w:iCs/>
        </w:rPr>
        <w:t>clean desk</w:t>
      </w:r>
      <w:r>
        <w:t xml:space="preserve"> en </w:t>
      </w:r>
      <w:r>
        <w:rPr>
          <w:i/>
          <w:iCs/>
        </w:rPr>
        <w:t>clean screen</w:t>
      </w:r>
      <w:r>
        <w:t xml:space="preserve"> richtlijnen.</w:t>
      </w:r>
    </w:p>
    <w:p w14:paraId="0F96328F" w14:textId="77777777" w:rsidR="00C962E3" w:rsidRDefault="00C962E3" w:rsidP="00C962E3">
      <w:pPr>
        <w:pStyle w:val="Kop2"/>
      </w:pPr>
      <w:r>
        <w:t>Beschikbaarheid van gegevens</w:t>
      </w:r>
    </w:p>
    <w:p w14:paraId="101E4C2D" w14:textId="77777777" w:rsidR="00C962E3" w:rsidRDefault="00C962E3" w:rsidP="00C962E3">
      <w:r>
        <w:t>Yellenge zorgt ervoor dat Persoonsgegevens worden beschermd tegen onopzettelijke vernietiging of verlies, inclusief het implementeren van de volgende maatregelen</w:t>
      </w:r>
    </w:p>
    <w:p w14:paraId="755D24F9" w14:textId="77777777" w:rsidR="00C962E3" w:rsidRDefault="00C962E3" w:rsidP="00C962E3">
      <w:pPr>
        <w:pStyle w:val="Lijstalinea"/>
        <w:numPr>
          <w:ilvl w:val="0"/>
          <w:numId w:val="8"/>
        </w:numPr>
        <w:suppressAutoHyphens/>
        <w:spacing w:after="160" w:line="259" w:lineRule="auto"/>
      </w:pPr>
      <w:r>
        <w:t>Yellenge onderneemt stappen om redelijkerwijs voorzienbare interne en externe risico's voor de beveiliging, vertrouwelijkheid en/of integriteit van systemen of bestanden die Persoonsgegevens bevatten te identificeren, beoordelen en mitigeren en evalueert en verbetert de waarborgen waar nodig.</w:t>
      </w:r>
    </w:p>
    <w:p w14:paraId="1160615E" w14:textId="77777777" w:rsidR="00C962E3" w:rsidRDefault="00C962E3" w:rsidP="00C962E3">
      <w:pPr>
        <w:pStyle w:val="Lijstalinea"/>
        <w:numPr>
          <w:ilvl w:val="0"/>
          <w:numId w:val="8"/>
        </w:numPr>
        <w:suppressAutoHyphens/>
        <w:spacing w:after="160" w:line="259" w:lineRule="auto"/>
      </w:pPr>
      <w:r>
        <w:t>Yellenge hanteert incidentresponsprocedures om te reageren op informatiebeveiligingsincidenten waarbij Persoonsgegevens betrokken zijn.</w:t>
      </w:r>
    </w:p>
    <w:p w14:paraId="3983FED5" w14:textId="13DD926B" w:rsidR="00C962E3" w:rsidRDefault="00C962E3" w:rsidP="00C962E3">
      <w:pPr>
        <w:pStyle w:val="Lijstalinea"/>
        <w:numPr>
          <w:ilvl w:val="0"/>
          <w:numId w:val="8"/>
        </w:numPr>
        <w:suppressAutoHyphens/>
        <w:spacing w:after="160" w:line="259" w:lineRule="auto"/>
      </w:pPr>
      <w:r>
        <w:lastRenderedPageBreak/>
        <w:t xml:space="preserve">Yellenge maakt back-ups van alle data op productiesystemen, gebruikmakend van GFS-rotatie en worden versleuteld opgeslagen op een server in een apart datacenter. Dit </w:t>
      </w:r>
      <w:r w:rsidR="002F0B8E">
        <w:t>proces</w:t>
      </w:r>
      <w:r>
        <w:t xml:space="preserve"> wordt </w:t>
      </w:r>
      <w:proofErr w:type="spellStart"/>
      <w:r>
        <w:t>gemonitored</w:t>
      </w:r>
      <w:proofErr w:type="spellEnd"/>
      <w:r>
        <w:t xml:space="preserve"> en periodiek wordt als test een </w:t>
      </w:r>
      <w:proofErr w:type="spellStart"/>
      <w:r>
        <w:t>restore</w:t>
      </w:r>
      <w:proofErr w:type="spellEnd"/>
      <w:r>
        <w:t xml:space="preserve"> uitgevoerd.</w:t>
      </w:r>
    </w:p>
    <w:p w14:paraId="17D40740" w14:textId="77777777" w:rsidR="00C962E3" w:rsidRDefault="00C962E3" w:rsidP="00C962E3">
      <w:pPr>
        <w:pStyle w:val="Lijstalinea"/>
        <w:numPr>
          <w:ilvl w:val="0"/>
          <w:numId w:val="8"/>
        </w:numPr>
        <w:suppressAutoHyphens/>
        <w:spacing w:after="160" w:line="259" w:lineRule="auto"/>
      </w:pPr>
      <w:r>
        <w:t>Yellenge hanteert beleid of procedures voor disaster recovery.</w:t>
      </w:r>
    </w:p>
    <w:p w14:paraId="3C26DBDF" w14:textId="77777777" w:rsidR="00C962E3" w:rsidRDefault="00C962E3" w:rsidP="00C962E3">
      <w:r>
        <w:t>Yellenge zal haar beveiligingsvoorschriften en -maatregelen up-to-date houden en waar nodig herzien wanneer relevante wijzigingen worden aangebracht in informatiesystemen die Persoonsgegevens verwerken.</w:t>
      </w:r>
    </w:p>
    <w:p w14:paraId="32365AAC" w14:textId="77777777" w:rsidR="000B26FC" w:rsidRDefault="000B26FC" w:rsidP="000B26FC">
      <w:pPr>
        <w:spacing w:line="276" w:lineRule="auto"/>
        <w:rPr>
          <w:szCs w:val="22"/>
          <w:lang w:val="nl"/>
        </w:rPr>
      </w:pPr>
    </w:p>
    <w:p w14:paraId="6A4154B8" w14:textId="77777777" w:rsidR="000B26FC" w:rsidRDefault="000B26FC" w:rsidP="000B26FC">
      <w:pPr>
        <w:rPr>
          <w:rFonts w:ascii="Calibri" w:hAnsi="Calibri" w:cs="Calibri"/>
          <w:color w:val="000000"/>
          <w:sz w:val="21"/>
          <w:szCs w:val="21"/>
        </w:rPr>
      </w:pPr>
      <w:r>
        <w:br w:type="page"/>
      </w:r>
    </w:p>
    <w:p w14:paraId="675C07AF" w14:textId="77777777" w:rsidR="000B26FC" w:rsidRDefault="000B26FC" w:rsidP="000B26FC">
      <w:pPr>
        <w:pStyle w:val="Default"/>
        <w:rPr>
          <w:b/>
          <w:bCs/>
          <w:color w:val="auto"/>
          <w:sz w:val="22"/>
          <w:szCs w:val="22"/>
        </w:rPr>
      </w:pPr>
      <w:r>
        <w:rPr>
          <w:b/>
          <w:bCs/>
          <w:color w:val="auto"/>
          <w:sz w:val="22"/>
          <w:szCs w:val="22"/>
        </w:rPr>
        <w:lastRenderedPageBreak/>
        <w:t xml:space="preserve">BIJLAGE 3: DERDEN EN ONDERAANNEMERS VAN VERWERKER </w:t>
      </w:r>
    </w:p>
    <w:p w14:paraId="509FB38B" w14:textId="77777777" w:rsidR="000B26FC" w:rsidRDefault="000B26FC" w:rsidP="000B26FC">
      <w:pPr>
        <w:pStyle w:val="Default"/>
        <w:rPr>
          <w:color w:val="auto"/>
          <w:sz w:val="22"/>
          <w:szCs w:val="22"/>
        </w:rPr>
      </w:pPr>
    </w:p>
    <w:p w14:paraId="19B7B5B6" w14:textId="77777777" w:rsidR="000B26FC" w:rsidRDefault="000B26FC" w:rsidP="000B26FC">
      <w:pPr>
        <w:pStyle w:val="Default"/>
        <w:rPr>
          <w:color w:val="auto"/>
          <w:sz w:val="22"/>
          <w:szCs w:val="22"/>
        </w:rPr>
      </w:pPr>
    </w:p>
    <w:p w14:paraId="37C2D545" w14:textId="77777777" w:rsidR="000B26FC" w:rsidRDefault="000B26FC" w:rsidP="000B26FC">
      <w:pPr>
        <w:spacing w:line="276" w:lineRule="auto"/>
        <w:rPr>
          <w:sz w:val="22"/>
          <w:szCs w:val="22"/>
          <w:lang w:val="nl"/>
        </w:rPr>
      </w:pPr>
      <w:r>
        <w:rPr>
          <w:sz w:val="22"/>
          <w:szCs w:val="22"/>
          <w:lang w:val="nl"/>
        </w:rPr>
        <w:t>Verwerker werkt met de volgende onderaannemers samen:</w:t>
      </w:r>
    </w:p>
    <w:p w14:paraId="487C7CDA" w14:textId="77777777" w:rsidR="000B26FC" w:rsidRDefault="000B26FC" w:rsidP="000B26FC">
      <w:pPr>
        <w:pStyle w:val="Default"/>
        <w:rPr>
          <w:color w:val="auto"/>
          <w:sz w:val="22"/>
          <w:szCs w:val="22"/>
        </w:rPr>
      </w:pPr>
    </w:p>
    <w:p w14:paraId="6ACE874B" w14:textId="315F0448" w:rsidR="000B26FC" w:rsidRDefault="00A16C70" w:rsidP="00FB6C59">
      <w:pPr>
        <w:pStyle w:val="Default"/>
        <w:spacing w:after="30"/>
        <w:rPr>
          <w:color w:val="auto"/>
          <w:sz w:val="22"/>
          <w:szCs w:val="22"/>
        </w:rPr>
      </w:pPr>
      <w:r w:rsidRPr="00A16C70">
        <w:rPr>
          <w:b/>
          <w:bCs/>
          <w:color w:val="auto"/>
        </w:rPr>
        <w:t>Uniserver</w:t>
      </w:r>
      <w:r>
        <w:rPr>
          <w:b/>
          <w:bCs/>
          <w:color w:val="auto"/>
          <w:sz w:val="22"/>
          <w:szCs w:val="22"/>
        </w:rPr>
        <w:br/>
      </w:r>
      <w:r w:rsidRPr="001D2691">
        <w:rPr>
          <w:color w:val="auto"/>
          <w:sz w:val="22"/>
          <w:szCs w:val="22"/>
        </w:rPr>
        <w:t xml:space="preserve">Doel: </w:t>
      </w:r>
      <w:r w:rsidR="000B26FC" w:rsidRPr="001D2691">
        <w:rPr>
          <w:color w:val="auto"/>
          <w:sz w:val="22"/>
          <w:szCs w:val="22"/>
        </w:rPr>
        <w:t xml:space="preserve">Onze Nederlandse </w:t>
      </w:r>
      <w:proofErr w:type="spellStart"/>
      <w:r w:rsidR="000B26FC" w:rsidRPr="001D2691">
        <w:rPr>
          <w:color w:val="auto"/>
          <w:sz w:val="22"/>
          <w:szCs w:val="22"/>
        </w:rPr>
        <w:t>cloud</w:t>
      </w:r>
      <w:proofErr w:type="spellEnd"/>
      <w:r w:rsidR="000B26FC" w:rsidRPr="001D2691">
        <w:rPr>
          <w:color w:val="auto"/>
          <w:sz w:val="22"/>
          <w:szCs w:val="22"/>
        </w:rPr>
        <w:t xml:space="preserve"> hosting leverancier.</w:t>
      </w:r>
      <w:r w:rsidR="000B26FC" w:rsidRPr="001D2691">
        <w:rPr>
          <w:color w:val="auto"/>
          <w:sz w:val="22"/>
          <w:szCs w:val="22"/>
        </w:rPr>
        <w:br/>
        <w:t>Gevestigd in:</w:t>
      </w:r>
      <w:r w:rsidR="000B26FC">
        <w:rPr>
          <w:color w:val="auto"/>
          <w:sz w:val="22"/>
          <w:szCs w:val="22"/>
        </w:rPr>
        <w:t xml:space="preserve"> Amsterdam/Nederland. Is ISO 27001 gecertificeerd.</w:t>
      </w:r>
    </w:p>
    <w:p w14:paraId="40302086" w14:textId="77777777" w:rsidR="00A16C70" w:rsidRPr="00467788" w:rsidRDefault="00A16C70" w:rsidP="00A16C70">
      <w:pPr>
        <w:pStyle w:val="Default"/>
        <w:tabs>
          <w:tab w:val="left" w:pos="851"/>
          <w:tab w:val="left" w:pos="3261"/>
        </w:tabs>
        <w:spacing w:after="30"/>
        <w:rPr>
          <w:color w:val="auto"/>
          <w:sz w:val="22"/>
          <w:szCs w:val="22"/>
        </w:rPr>
      </w:pPr>
      <w:r w:rsidRPr="00A16C70">
        <w:rPr>
          <w:color w:val="auto"/>
          <w:sz w:val="22"/>
          <w:szCs w:val="22"/>
          <w:u w:val="single"/>
        </w:rPr>
        <w:t>Data Locatie</w:t>
      </w:r>
      <w:r>
        <w:rPr>
          <w:color w:val="auto"/>
          <w:sz w:val="22"/>
          <w:szCs w:val="22"/>
        </w:rPr>
        <w:t xml:space="preserve">: </w:t>
      </w:r>
      <w:r w:rsidRPr="00A16C70">
        <w:rPr>
          <w:b/>
          <w:bCs/>
          <w:color w:val="auto"/>
          <w:sz w:val="22"/>
          <w:szCs w:val="22"/>
        </w:rPr>
        <w:t>In Nederland</w:t>
      </w:r>
    </w:p>
    <w:p w14:paraId="102928C2" w14:textId="77777777" w:rsidR="00FB6C59" w:rsidRPr="00F01D3F" w:rsidRDefault="00FB6C59" w:rsidP="00FB6C59">
      <w:pPr>
        <w:spacing w:line="276" w:lineRule="auto"/>
        <w:rPr>
          <w:b/>
          <w:bCs/>
          <w:szCs w:val="22"/>
        </w:rPr>
      </w:pPr>
    </w:p>
    <w:p w14:paraId="160D4C28" w14:textId="35AF06E1" w:rsidR="00FB6C59" w:rsidRPr="00FB6C59" w:rsidRDefault="00FB6C59" w:rsidP="00FB6C59">
      <w:pPr>
        <w:spacing w:line="276" w:lineRule="auto"/>
        <w:rPr>
          <w:rFonts w:ascii="Calibri" w:eastAsia="Calibri" w:hAnsi="Calibri" w:cs="Calibri"/>
          <w:sz w:val="22"/>
          <w:szCs w:val="22"/>
          <w:lang w:val="en-US"/>
        </w:rPr>
      </w:pPr>
      <w:proofErr w:type="spellStart"/>
      <w:r w:rsidRPr="00A16C70">
        <w:rPr>
          <w:rFonts w:ascii="Calibri" w:eastAsia="Calibri" w:hAnsi="Calibri" w:cs="Calibri"/>
          <w:b/>
          <w:bCs/>
          <w:lang w:val="en-US"/>
        </w:rPr>
        <w:t>LeaseWeb</w:t>
      </w:r>
      <w:proofErr w:type="spellEnd"/>
      <w:r w:rsidR="00A16C70" w:rsidRPr="00A16C70">
        <w:rPr>
          <w:rFonts w:ascii="Calibri" w:eastAsia="Calibri" w:hAnsi="Calibri" w:cs="Calibri"/>
          <w:b/>
          <w:bCs/>
          <w:lang w:val="en-US"/>
        </w:rPr>
        <w:br/>
      </w:r>
      <w:r w:rsidR="00A16C70">
        <w:rPr>
          <w:rFonts w:ascii="Calibri" w:eastAsia="Calibri" w:hAnsi="Calibri" w:cs="Calibri"/>
          <w:sz w:val="22"/>
          <w:szCs w:val="22"/>
          <w:lang w:val="en-US"/>
        </w:rPr>
        <w:t xml:space="preserve">Doel: </w:t>
      </w:r>
      <w:r w:rsidRPr="00FB6C59">
        <w:rPr>
          <w:rFonts w:ascii="Calibri" w:eastAsia="Calibri" w:hAnsi="Calibri" w:cs="Calibri"/>
          <w:sz w:val="22"/>
          <w:szCs w:val="22"/>
          <w:lang w:val="en-US"/>
        </w:rPr>
        <w:t xml:space="preserve">Hosting </w:t>
      </w:r>
      <w:proofErr w:type="spellStart"/>
      <w:r w:rsidRPr="00FB6C59">
        <w:rPr>
          <w:rFonts w:ascii="Calibri" w:eastAsia="Calibri" w:hAnsi="Calibri" w:cs="Calibri"/>
          <w:sz w:val="22"/>
          <w:szCs w:val="22"/>
          <w:lang w:val="en-US"/>
        </w:rPr>
        <w:t>voor</w:t>
      </w:r>
      <w:proofErr w:type="spellEnd"/>
      <w:r w:rsidRPr="00FB6C59">
        <w:rPr>
          <w:rFonts w:ascii="Calibri" w:eastAsia="Calibri" w:hAnsi="Calibri" w:cs="Calibri"/>
          <w:sz w:val="22"/>
          <w:szCs w:val="22"/>
          <w:lang w:val="en-US"/>
        </w:rPr>
        <w:t xml:space="preserve"> encryp</w:t>
      </w:r>
      <w:r w:rsidR="002F0B8E">
        <w:rPr>
          <w:rFonts w:ascii="Calibri" w:eastAsia="Calibri" w:hAnsi="Calibri" w:cs="Calibri"/>
          <w:sz w:val="22"/>
          <w:szCs w:val="22"/>
          <w:lang w:val="en-US"/>
        </w:rPr>
        <w:t>t</w:t>
      </w:r>
      <w:r w:rsidRPr="00FB6C59">
        <w:rPr>
          <w:rFonts w:ascii="Calibri" w:eastAsia="Calibri" w:hAnsi="Calibri" w:cs="Calibri"/>
          <w:sz w:val="22"/>
          <w:szCs w:val="22"/>
          <w:lang w:val="en-US"/>
        </w:rPr>
        <w:t>ed backups.</w:t>
      </w:r>
    </w:p>
    <w:p w14:paraId="172F5E6B" w14:textId="77777777" w:rsidR="00FB6C59" w:rsidRPr="00FB6C59" w:rsidRDefault="00FB6C59" w:rsidP="00FB6C59">
      <w:pPr>
        <w:pStyle w:val="Default"/>
        <w:rPr>
          <w:sz w:val="21"/>
          <w:szCs w:val="21"/>
        </w:rPr>
      </w:pPr>
      <w:r w:rsidRPr="00A16C70">
        <w:rPr>
          <w:color w:val="auto"/>
          <w:sz w:val="22"/>
          <w:szCs w:val="22"/>
        </w:rPr>
        <w:t>Gevestigd in</w:t>
      </w:r>
      <w:r w:rsidRPr="00FB6C59">
        <w:rPr>
          <w:color w:val="auto"/>
          <w:sz w:val="22"/>
          <w:szCs w:val="22"/>
        </w:rPr>
        <w:t>: Amsterdam/Nederland. Is ISO 27001 gecertificeerd.</w:t>
      </w:r>
    </w:p>
    <w:p w14:paraId="059F0283" w14:textId="77777777" w:rsidR="00A16C70" w:rsidRPr="00467788" w:rsidRDefault="00A16C70" w:rsidP="00A16C70">
      <w:pPr>
        <w:pStyle w:val="Default"/>
        <w:tabs>
          <w:tab w:val="left" w:pos="851"/>
          <w:tab w:val="left" w:pos="3261"/>
        </w:tabs>
        <w:spacing w:after="30"/>
        <w:rPr>
          <w:color w:val="auto"/>
          <w:sz w:val="22"/>
          <w:szCs w:val="22"/>
        </w:rPr>
      </w:pPr>
      <w:r w:rsidRPr="00A16C70">
        <w:rPr>
          <w:color w:val="auto"/>
          <w:sz w:val="22"/>
          <w:szCs w:val="22"/>
          <w:u w:val="single"/>
        </w:rPr>
        <w:t>Data Locatie</w:t>
      </w:r>
      <w:r>
        <w:rPr>
          <w:color w:val="auto"/>
          <w:sz w:val="22"/>
          <w:szCs w:val="22"/>
        </w:rPr>
        <w:t xml:space="preserve">: </w:t>
      </w:r>
      <w:r w:rsidRPr="00A16C70">
        <w:rPr>
          <w:b/>
          <w:bCs/>
          <w:color w:val="auto"/>
          <w:sz w:val="22"/>
          <w:szCs w:val="22"/>
        </w:rPr>
        <w:t>In Nederland</w:t>
      </w:r>
    </w:p>
    <w:p w14:paraId="544F69E9" w14:textId="77777777" w:rsidR="00A16C70" w:rsidRDefault="00A16C70" w:rsidP="00FB6C59">
      <w:pPr>
        <w:pStyle w:val="Default"/>
        <w:rPr>
          <w:b/>
          <w:bCs/>
          <w:color w:val="auto"/>
          <w:sz w:val="22"/>
          <w:szCs w:val="22"/>
        </w:rPr>
      </w:pPr>
    </w:p>
    <w:p w14:paraId="1105835D" w14:textId="32C24ACD" w:rsidR="003D17AB" w:rsidRDefault="003D17AB" w:rsidP="003D17AB">
      <w:pPr>
        <w:pStyle w:val="Default"/>
      </w:pPr>
      <w:proofErr w:type="spellStart"/>
      <w:r w:rsidRPr="00A16C70">
        <w:rPr>
          <w:b/>
          <w:bCs/>
        </w:rPr>
        <w:t>SMTPeter</w:t>
      </w:r>
      <w:proofErr w:type="spellEnd"/>
      <w:r w:rsidR="00A16C70">
        <w:rPr>
          <w:b/>
          <w:bCs/>
          <w:sz w:val="22"/>
          <w:szCs w:val="22"/>
        </w:rPr>
        <w:br/>
      </w:r>
      <w:r w:rsidR="00A16C70" w:rsidRPr="00A16C70">
        <w:rPr>
          <w:sz w:val="22"/>
          <w:szCs w:val="22"/>
        </w:rPr>
        <w:t>Doel</w:t>
      </w:r>
      <w:r w:rsidR="00A16C70">
        <w:rPr>
          <w:b/>
          <w:bCs/>
          <w:sz w:val="22"/>
          <w:szCs w:val="22"/>
        </w:rPr>
        <w:t xml:space="preserve">: </w:t>
      </w:r>
      <w:r>
        <w:rPr>
          <w:sz w:val="22"/>
          <w:szCs w:val="22"/>
        </w:rPr>
        <w:t xml:space="preserve">een dienst om betrouwbaar </w:t>
      </w:r>
      <w:proofErr w:type="spellStart"/>
      <w:r>
        <w:rPr>
          <w:sz w:val="22"/>
          <w:szCs w:val="22"/>
        </w:rPr>
        <w:t>transactionele</w:t>
      </w:r>
      <w:proofErr w:type="spellEnd"/>
      <w:r>
        <w:rPr>
          <w:sz w:val="22"/>
          <w:szCs w:val="22"/>
        </w:rPr>
        <w:t xml:space="preserve"> e-mails te verzenden en te volgen.</w:t>
      </w:r>
      <w:r w:rsidR="00A16C70">
        <w:rPr>
          <w:sz w:val="22"/>
          <w:szCs w:val="22"/>
        </w:rPr>
        <w:br/>
      </w:r>
      <w:r w:rsidR="00A16C70" w:rsidRPr="00A16C70">
        <w:rPr>
          <w:color w:val="auto"/>
          <w:sz w:val="22"/>
          <w:szCs w:val="22"/>
        </w:rPr>
        <w:t>Gevestigd in</w:t>
      </w:r>
      <w:r w:rsidR="00A16C70" w:rsidRPr="00FB6C59">
        <w:rPr>
          <w:color w:val="auto"/>
          <w:sz w:val="22"/>
          <w:szCs w:val="22"/>
        </w:rPr>
        <w:t>:</w:t>
      </w:r>
      <w:r w:rsidR="00A16C70">
        <w:rPr>
          <w:color w:val="auto"/>
          <w:sz w:val="22"/>
          <w:szCs w:val="22"/>
        </w:rPr>
        <w:t xml:space="preserve"> Amsterdam</w:t>
      </w:r>
    </w:p>
    <w:p w14:paraId="688BAFB1" w14:textId="7747ADF8" w:rsidR="00A16C70" w:rsidRPr="00467788" w:rsidRDefault="00A16C70" w:rsidP="00A16C70">
      <w:pPr>
        <w:pStyle w:val="Default"/>
        <w:tabs>
          <w:tab w:val="left" w:pos="851"/>
          <w:tab w:val="left" w:pos="3261"/>
        </w:tabs>
        <w:spacing w:after="30"/>
        <w:rPr>
          <w:color w:val="auto"/>
          <w:sz w:val="22"/>
          <w:szCs w:val="22"/>
        </w:rPr>
      </w:pPr>
      <w:r w:rsidRPr="00A16C70">
        <w:rPr>
          <w:color w:val="auto"/>
          <w:sz w:val="22"/>
          <w:szCs w:val="22"/>
          <w:u w:val="single"/>
        </w:rPr>
        <w:t>Data Locatie</w:t>
      </w:r>
      <w:r>
        <w:rPr>
          <w:color w:val="auto"/>
          <w:sz w:val="22"/>
          <w:szCs w:val="22"/>
        </w:rPr>
        <w:t xml:space="preserve">: </w:t>
      </w:r>
      <w:r w:rsidRPr="00A16C70">
        <w:rPr>
          <w:b/>
          <w:bCs/>
          <w:color w:val="auto"/>
          <w:sz w:val="22"/>
          <w:szCs w:val="22"/>
        </w:rPr>
        <w:t>In Nederland</w:t>
      </w:r>
    </w:p>
    <w:p w14:paraId="0847E185" w14:textId="77777777" w:rsidR="000B26FC" w:rsidRDefault="000B26FC" w:rsidP="00FB6C59">
      <w:pPr>
        <w:pStyle w:val="Default"/>
        <w:rPr>
          <w:color w:val="auto"/>
          <w:sz w:val="22"/>
          <w:szCs w:val="22"/>
        </w:rPr>
      </w:pPr>
    </w:p>
    <w:p w14:paraId="48A36802" w14:textId="761B2EBB" w:rsidR="000B26FC" w:rsidRDefault="000B26FC" w:rsidP="00FB6C59">
      <w:pPr>
        <w:pStyle w:val="Default"/>
        <w:tabs>
          <w:tab w:val="left" w:pos="851"/>
          <w:tab w:val="left" w:pos="3261"/>
        </w:tabs>
        <w:spacing w:after="30"/>
        <w:rPr>
          <w:color w:val="auto"/>
          <w:sz w:val="22"/>
          <w:szCs w:val="22"/>
        </w:rPr>
      </w:pPr>
      <w:r w:rsidRPr="00A16C70">
        <w:rPr>
          <w:b/>
          <w:bCs/>
          <w:color w:val="auto"/>
        </w:rPr>
        <w:t>Dropbo</w:t>
      </w:r>
      <w:r w:rsidR="00A16C70" w:rsidRPr="00A16C70">
        <w:rPr>
          <w:b/>
          <w:bCs/>
          <w:color w:val="auto"/>
        </w:rPr>
        <w:t>x</w:t>
      </w:r>
      <w:r w:rsidR="00A16C70">
        <w:rPr>
          <w:b/>
          <w:bCs/>
          <w:color w:val="auto"/>
          <w:sz w:val="22"/>
          <w:szCs w:val="22"/>
        </w:rPr>
        <w:br/>
      </w:r>
      <w:r w:rsidR="00A16C70" w:rsidRPr="001D2691">
        <w:rPr>
          <w:color w:val="auto"/>
          <w:sz w:val="22"/>
          <w:szCs w:val="22"/>
        </w:rPr>
        <w:t xml:space="preserve">Doel: </w:t>
      </w:r>
      <w:r w:rsidRPr="001D2691">
        <w:rPr>
          <w:color w:val="auto"/>
          <w:sz w:val="22"/>
          <w:szCs w:val="22"/>
        </w:rPr>
        <w:t>Hier worden bestanden zoals documenten en afbeeldingen – die betrekking hebben op de privacy - die de Verwerkingsverantwoordelijke aanlevert, tijdelijk bewaard.</w:t>
      </w:r>
      <w:r w:rsidR="00FB6C59" w:rsidRPr="001D2691">
        <w:rPr>
          <w:color w:val="auto"/>
          <w:sz w:val="22"/>
          <w:szCs w:val="22"/>
        </w:rPr>
        <w:br/>
      </w:r>
      <w:r w:rsidRPr="001D2691">
        <w:rPr>
          <w:color w:val="auto"/>
          <w:sz w:val="22"/>
          <w:szCs w:val="22"/>
        </w:rPr>
        <w:t>Gevestigd in:</w:t>
      </w:r>
      <w:r>
        <w:rPr>
          <w:color w:val="auto"/>
          <w:sz w:val="22"/>
          <w:szCs w:val="22"/>
        </w:rPr>
        <w:t xml:space="preserve"> </w:t>
      </w:r>
      <w:r w:rsidRPr="00216B75">
        <w:rPr>
          <w:color w:val="auto"/>
          <w:sz w:val="22"/>
          <w:szCs w:val="22"/>
        </w:rPr>
        <w:t>San Francisco, CA 94107, Verenigde Staten</w:t>
      </w:r>
      <w:r w:rsidR="00A16C70">
        <w:rPr>
          <w:color w:val="auto"/>
          <w:sz w:val="22"/>
          <w:szCs w:val="22"/>
        </w:rPr>
        <w:t>.</w:t>
      </w:r>
    </w:p>
    <w:p w14:paraId="716627F7" w14:textId="3DE045FA" w:rsidR="00A16C70" w:rsidRPr="00467788" w:rsidRDefault="00A16C70" w:rsidP="00FB6C59">
      <w:pPr>
        <w:pStyle w:val="Default"/>
        <w:tabs>
          <w:tab w:val="left" w:pos="851"/>
          <w:tab w:val="left" w:pos="3261"/>
        </w:tabs>
        <w:spacing w:after="30"/>
        <w:rPr>
          <w:color w:val="auto"/>
          <w:sz w:val="22"/>
          <w:szCs w:val="22"/>
        </w:rPr>
      </w:pPr>
      <w:bookmarkStart w:id="0" w:name="_Hlk188891650"/>
      <w:r w:rsidRPr="00A16C70">
        <w:rPr>
          <w:color w:val="auto"/>
          <w:sz w:val="22"/>
          <w:szCs w:val="22"/>
          <w:u w:val="single"/>
        </w:rPr>
        <w:t>Data Locatie</w:t>
      </w:r>
      <w:r>
        <w:rPr>
          <w:color w:val="auto"/>
          <w:sz w:val="22"/>
          <w:szCs w:val="22"/>
        </w:rPr>
        <w:t xml:space="preserve">: </w:t>
      </w:r>
      <w:r w:rsidRPr="00A16C70">
        <w:rPr>
          <w:b/>
          <w:bCs/>
          <w:color w:val="auto"/>
          <w:sz w:val="22"/>
          <w:szCs w:val="22"/>
        </w:rPr>
        <w:t>Binnen de EU</w:t>
      </w:r>
    </w:p>
    <w:bookmarkEnd w:id="0"/>
    <w:p w14:paraId="3FD9F383" w14:textId="5FE95512" w:rsidR="008A336A" w:rsidRPr="00FB6C59" w:rsidRDefault="00A16C70" w:rsidP="00FB6C59">
      <w:pPr>
        <w:pStyle w:val="Default"/>
        <w:rPr>
          <w:i/>
          <w:iCs/>
          <w:color w:val="auto"/>
          <w:sz w:val="22"/>
          <w:szCs w:val="22"/>
        </w:rPr>
      </w:pPr>
      <w:r>
        <w:rPr>
          <w:i/>
          <w:iCs/>
          <w:color w:val="auto"/>
          <w:sz w:val="22"/>
          <w:szCs w:val="22"/>
        </w:rPr>
        <w:br/>
      </w:r>
      <w:r w:rsidR="00FB6C59" w:rsidRPr="00FB6C59">
        <w:rPr>
          <w:i/>
          <w:iCs/>
          <w:color w:val="auto"/>
          <w:sz w:val="22"/>
          <w:szCs w:val="22"/>
        </w:rPr>
        <w:t xml:space="preserve">Mocht </w:t>
      </w:r>
      <w:r w:rsidR="00FB6C59" w:rsidRPr="00FB6C59">
        <w:rPr>
          <w:bCs/>
          <w:i/>
          <w:iCs/>
          <w:sz w:val="22"/>
          <w:szCs w:val="22"/>
        </w:rPr>
        <w:t>Verwerkingsverantwoordelijke</w:t>
      </w:r>
      <w:r w:rsidR="00FB6C59" w:rsidRPr="00FB6C59">
        <w:rPr>
          <w:i/>
          <w:iCs/>
          <w:color w:val="auto"/>
          <w:sz w:val="22"/>
          <w:szCs w:val="22"/>
        </w:rPr>
        <w:t xml:space="preserve"> expliciet aangeven dat deze dienst niet gebruikt mag worden om bestanden betrekking hebbende op privacy, dan neem Yellenge dit in acht en heeft een alternatieve document opslagmethode.</w:t>
      </w:r>
    </w:p>
    <w:p w14:paraId="275FB9D0" w14:textId="77777777" w:rsidR="00FB6C59" w:rsidRPr="00FB6C59" w:rsidRDefault="00FB6C59">
      <w:pPr>
        <w:rPr>
          <w:rFonts w:ascii="Calibri" w:hAnsi="Calibri" w:cs="Calibri"/>
          <w:b/>
          <w:bCs/>
          <w:sz w:val="22"/>
          <w:szCs w:val="22"/>
        </w:rPr>
      </w:pPr>
    </w:p>
    <w:sectPr w:rsidR="00FB6C59" w:rsidRPr="00FB6C59">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2941" w14:textId="77777777" w:rsidR="00E3392A" w:rsidRDefault="00E3392A">
      <w:r>
        <w:separator/>
      </w:r>
    </w:p>
  </w:endnote>
  <w:endnote w:type="continuationSeparator" w:id="0">
    <w:p w14:paraId="6889123B" w14:textId="77777777" w:rsidR="00E3392A" w:rsidRDefault="00E3392A">
      <w:r>
        <w:continuationSeparator/>
      </w:r>
    </w:p>
  </w:endnote>
  <w:endnote w:type="continuationNotice" w:id="1">
    <w:p w14:paraId="623B2F28" w14:textId="77777777" w:rsidR="00E3392A" w:rsidRDefault="00E33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B9B7" w14:textId="77777777" w:rsidR="008A336A" w:rsidRDefault="006352CA">
    <w:pPr>
      <w:pStyle w:val="Voettekst"/>
      <w:jc w:val="right"/>
    </w:pPr>
    <w:r>
      <w:rPr>
        <w:color w:val="000000" w:themeColor="text1"/>
        <w:sz w:val="21"/>
      </w:rPr>
      <w:t xml:space="preserve">Pagina </w:t>
    </w:r>
    <w:r>
      <w:rPr>
        <w:sz w:val="21"/>
      </w:rPr>
      <w:fldChar w:fldCharType="begin"/>
    </w:r>
    <w:r>
      <w:rPr>
        <w:sz w:val="21"/>
      </w:rPr>
      <w:instrText>PAGE</w:instrText>
    </w:r>
    <w:r>
      <w:rPr>
        <w:sz w:val="21"/>
      </w:rPr>
      <w:fldChar w:fldCharType="separate"/>
    </w:r>
    <w:r>
      <w:rPr>
        <w:sz w:val="21"/>
      </w:rPr>
      <w:t>5</w:t>
    </w:r>
    <w:r>
      <w:rPr>
        <w:sz w:val="21"/>
      </w:rPr>
      <w:fldChar w:fldCharType="end"/>
    </w:r>
    <w:r>
      <w:rPr>
        <w:color w:val="000000" w:themeColor="text1"/>
        <w:sz w:val="21"/>
      </w:rPr>
      <w:t xml:space="preserve"> van </w:t>
    </w:r>
    <w:r>
      <w:rPr>
        <w:sz w:val="21"/>
      </w:rPr>
      <w:fldChar w:fldCharType="begin"/>
    </w:r>
    <w:r>
      <w:rPr>
        <w:sz w:val="21"/>
      </w:rPr>
      <w:instrText>NUMPAGES</w:instrText>
    </w:r>
    <w:r>
      <w:rPr>
        <w:sz w:val="21"/>
      </w:rPr>
      <w:fldChar w:fldCharType="separate"/>
    </w:r>
    <w:r>
      <w:rPr>
        <w:sz w:val="21"/>
      </w:rPr>
      <w:t>8</w:t>
    </w:r>
    <w:r>
      <w:rPr>
        <w:sz w:val="21"/>
      </w:rPr>
      <w:fldChar w:fldCharType="end"/>
    </w:r>
  </w:p>
  <w:p w14:paraId="5FB77852" w14:textId="77777777" w:rsidR="008A336A" w:rsidRDefault="008A336A">
    <w:pPr>
      <w:pStyle w:val="Voettekst"/>
      <w:jc w:val="right"/>
      <w:rPr>
        <w:color w:val="000000" w:themeColor="text1"/>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5EA1" w14:textId="77777777" w:rsidR="008A336A" w:rsidRDefault="006352CA">
    <w:pPr>
      <w:pStyle w:val="Voettekst"/>
      <w:jc w:val="right"/>
    </w:pPr>
    <w:r>
      <w:rPr>
        <w:color w:val="000000" w:themeColor="text1"/>
        <w:sz w:val="21"/>
      </w:rPr>
      <w:t xml:space="preserve">Pagina </w:t>
    </w:r>
    <w:r>
      <w:rPr>
        <w:sz w:val="21"/>
      </w:rPr>
      <w:fldChar w:fldCharType="begin"/>
    </w:r>
    <w:r>
      <w:rPr>
        <w:sz w:val="21"/>
      </w:rPr>
      <w:instrText>PAGE</w:instrText>
    </w:r>
    <w:r>
      <w:rPr>
        <w:sz w:val="21"/>
      </w:rPr>
      <w:fldChar w:fldCharType="separate"/>
    </w:r>
    <w:r>
      <w:rPr>
        <w:sz w:val="21"/>
      </w:rPr>
      <w:t>8</w:t>
    </w:r>
    <w:r>
      <w:rPr>
        <w:sz w:val="21"/>
      </w:rPr>
      <w:fldChar w:fldCharType="end"/>
    </w:r>
    <w:r>
      <w:rPr>
        <w:color w:val="000000" w:themeColor="text1"/>
        <w:sz w:val="21"/>
      </w:rPr>
      <w:t xml:space="preserve"> van </w:t>
    </w:r>
    <w:r>
      <w:rPr>
        <w:sz w:val="21"/>
      </w:rPr>
      <w:fldChar w:fldCharType="begin"/>
    </w:r>
    <w:r>
      <w:rPr>
        <w:sz w:val="21"/>
      </w:rPr>
      <w:instrText>NUMPAGES</w:instrText>
    </w:r>
    <w:r>
      <w:rPr>
        <w:sz w:val="21"/>
      </w:rPr>
      <w:fldChar w:fldCharType="separate"/>
    </w:r>
    <w:r>
      <w:rPr>
        <w:sz w:val="21"/>
      </w:rPr>
      <w:t>8</w:t>
    </w:r>
    <w:r>
      <w:rPr>
        <w:sz w:val="21"/>
      </w:rPr>
      <w:fldChar w:fldCharType="end"/>
    </w:r>
  </w:p>
  <w:p w14:paraId="05C42C18" w14:textId="77777777" w:rsidR="008A336A" w:rsidRDefault="008A336A">
    <w:pPr>
      <w:pStyle w:val="Voettekst"/>
      <w:jc w:val="right"/>
      <w:rPr>
        <w:color w:val="000000" w:themeColor="text1"/>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B5B1" w14:textId="77777777" w:rsidR="00E3392A" w:rsidRDefault="00E3392A">
      <w:r>
        <w:separator/>
      </w:r>
    </w:p>
  </w:footnote>
  <w:footnote w:type="continuationSeparator" w:id="0">
    <w:p w14:paraId="763FB33B" w14:textId="77777777" w:rsidR="00E3392A" w:rsidRDefault="00E3392A">
      <w:r>
        <w:continuationSeparator/>
      </w:r>
    </w:p>
  </w:footnote>
  <w:footnote w:type="continuationNotice" w:id="1">
    <w:p w14:paraId="19A501EF" w14:textId="77777777" w:rsidR="00E3392A" w:rsidRDefault="00E33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3FE" w14:textId="77777777" w:rsidR="002F0B8E" w:rsidRDefault="002F0B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5B4"/>
    <w:multiLevelType w:val="multilevel"/>
    <w:tmpl w:val="2786A5BC"/>
    <w:lvl w:ilvl="0">
      <w:start w:val="1"/>
      <w:numFmt w:val="decimal"/>
      <w:lvlText w:val="Artikel %1."/>
      <w:lvlJc w:val="left"/>
      <w:pPr>
        <w:ind w:left="1134" w:hanging="1134"/>
      </w:pPr>
      <w:rPr>
        <w:b/>
        <w:i w:val="0"/>
        <w:caps w:val="0"/>
        <w:smallCaps w:val="0"/>
        <w:sz w:val="22"/>
      </w:rPr>
    </w:lvl>
    <w:lvl w:ilvl="1">
      <w:start w:val="1"/>
      <w:numFmt w:val="decimal"/>
      <w:lvlText w:val="%1.%2."/>
      <w:lvlJc w:val="left"/>
      <w:pPr>
        <w:ind w:left="1134" w:hanging="1134"/>
      </w:pPr>
    </w:lvl>
    <w:lvl w:ilvl="2">
      <w:start w:val="1"/>
      <w:numFmt w:val="lowerLetter"/>
      <w:lvlText w:val="%3."/>
      <w:lvlJc w:val="left"/>
      <w:pPr>
        <w:ind w:left="1418" w:hanging="28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9E6C68"/>
    <w:multiLevelType w:val="multilevel"/>
    <w:tmpl w:val="317A9A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F36BB6"/>
    <w:multiLevelType w:val="multilevel"/>
    <w:tmpl w:val="EC16C3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6CB2944"/>
    <w:multiLevelType w:val="multilevel"/>
    <w:tmpl w:val="8E96B65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772138E"/>
    <w:multiLevelType w:val="multilevel"/>
    <w:tmpl w:val="C39A5F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9026F9A"/>
    <w:multiLevelType w:val="multilevel"/>
    <w:tmpl w:val="711241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1B90C90"/>
    <w:multiLevelType w:val="multilevel"/>
    <w:tmpl w:val="5B10DFFA"/>
    <w:lvl w:ilvl="0">
      <w:start w:val="1"/>
      <w:numFmt w:val="decimal"/>
      <w:pStyle w:val="Kop1"/>
      <w:lvlText w:val="Artikel %1."/>
      <w:lvlJc w:val="left"/>
      <w:pPr>
        <w:ind w:left="1134" w:hanging="1134"/>
      </w:pPr>
      <w:rPr>
        <w:b/>
        <w:i w:val="0"/>
        <w:caps w:val="0"/>
        <w:smallCaps w:val="0"/>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3153DEC"/>
    <w:multiLevelType w:val="multilevel"/>
    <w:tmpl w:val="A33CC1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23343026">
    <w:abstractNumId w:val="6"/>
  </w:num>
  <w:num w:numId="2" w16cid:durableId="1062021407">
    <w:abstractNumId w:val="3"/>
  </w:num>
  <w:num w:numId="3" w16cid:durableId="1761488221">
    <w:abstractNumId w:val="0"/>
  </w:num>
  <w:num w:numId="4" w16cid:durableId="1469594491">
    <w:abstractNumId w:val="5"/>
  </w:num>
  <w:num w:numId="5" w16cid:durableId="1417216090">
    <w:abstractNumId w:val="2"/>
  </w:num>
  <w:num w:numId="6" w16cid:durableId="1682270515">
    <w:abstractNumId w:val="1"/>
  </w:num>
  <w:num w:numId="7" w16cid:durableId="329218696">
    <w:abstractNumId w:val="4"/>
  </w:num>
  <w:num w:numId="8" w16cid:durableId="165756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936"/>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G0tDQzMjczNLU0NTdS0lEKTi0uzszPAykwrAUA3j6tQywAAAA="/>
  </w:docVars>
  <w:rsids>
    <w:rsidRoot w:val="002F0B8E"/>
    <w:rsid w:val="000B26FC"/>
    <w:rsid w:val="000C0B08"/>
    <w:rsid w:val="001D2691"/>
    <w:rsid w:val="002F0B8E"/>
    <w:rsid w:val="0031310E"/>
    <w:rsid w:val="003D17AB"/>
    <w:rsid w:val="003E0FBE"/>
    <w:rsid w:val="004919BA"/>
    <w:rsid w:val="0060604E"/>
    <w:rsid w:val="006352CA"/>
    <w:rsid w:val="006D52FF"/>
    <w:rsid w:val="006F0A79"/>
    <w:rsid w:val="00707F39"/>
    <w:rsid w:val="00712FCF"/>
    <w:rsid w:val="00750C4E"/>
    <w:rsid w:val="00757F7B"/>
    <w:rsid w:val="007A01CE"/>
    <w:rsid w:val="007B112D"/>
    <w:rsid w:val="007C31FD"/>
    <w:rsid w:val="007D5FEE"/>
    <w:rsid w:val="00817370"/>
    <w:rsid w:val="00883570"/>
    <w:rsid w:val="008A336A"/>
    <w:rsid w:val="00A16C70"/>
    <w:rsid w:val="00A44BA9"/>
    <w:rsid w:val="00AC4CA8"/>
    <w:rsid w:val="00BF770A"/>
    <w:rsid w:val="00C051A3"/>
    <w:rsid w:val="00C962E3"/>
    <w:rsid w:val="00CA4003"/>
    <w:rsid w:val="00E00587"/>
    <w:rsid w:val="00E02BAC"/>
    <w:rsid w:val="00E3392A"/>
    <w:rsid w:val="00E376DC"/>
    <w:rsid w:val="00E903F9"/>
    <w:rsid w:val="00E90E68"/>
    <w:rsid w:val="00F01D3F"/>
    <w:rsid w:val="00F31B36"/>
    <w:rsid w:val="00F713B1"/>
    <w:rsid w:val="00F9285F"/>
    <w:rsid w:val="00FA6E82"/>
    <w:rsid w:val="00FB6C59"/>
    <w:rsid w:val="00FD22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9435"/>
  <w15:docId w15:val="{988F2E44-0CE8-45EE-BA31-6E409498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EB4411"/>
    <w:rPr>
      <w:sz w:val="24"/>
    </w:rPr>
  </w:style>
  <w:style w:type="paragraph" w:styleId="Kop1">
    <w:name w:val="heading 1"/>
    <w:basedOn w:val="Standaard"/>
    <w:link w:val="Kop1Char"/>
    <w:uiPriority w:val="9"/>
    <w:qFormat/>
    <w:rsid w:val="00F42879"/>
    <w:pPr>
      <w:keepNext/>
      <w:keepLines/>
      <w:numPr>
        <w:numId w:val="1"/>
      </w:numPr>
      <w:spacing w:before="240"/>
      <w:outlineLvl w:val="0"/>
    </w:pPr>
    <w:rPr>
      <w:rFonts w:ascii="Calibri" w:eastAsiaTheme="majorEastAsia" w:hAnsi="Calibri" w:cstheme="majorBidi"/>
      <w:b/>
      <w:sz w:val="22"/>
      <w:szCs w:val="32"/>
    </w:rPr>
  </w:style>
  <w:style w:type="paragraph" w:styleId="Kop2">
    <w:name w:val="heading 2"/>
    <w:basedOn w:val="Standaard"/>
    <w:next w:val="Standaard"/>
    <w:link w:val="Kop2Char"/>
    <w:uiPriority w:val="9"/>
    <w:unhideWhenUsed/>
    <w:qFormat/>
    <w:rsid w:val="00C962E3"/>
    <w:pPr>
      <w:keepNext/>
      <w:keepLines/>
      <w:suppressAutoHyphen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qFormat/>
    <w:rsid w:val="008A0198"/>
    <w:rPr>
      <w:sz w:val="18"/>
      <w:szCs w:val="18"/>
    </w:rPr>
  </w:style>
  <w:style w:type="character" w:customStyle="1" w:styleId="TekstopmerkingChar">
    <w:name w:val="Tekst opmerking Char"/>
    <w:basedOn w:val="Standaardalinea-lettertype"/>
    <w:link w:val="Tekstopmerking"/>
    <w:uiPriority w:val="99"/>
    <w:qFormat/>
    <w:rsid w:val="008A0198"/>
  </w:style>
  <w:style w:type="character" w:customStyle="1" w:styleId="OnderwerpvanopmerkingChar">
    <w:name w:val="Onderwerp van opmerking Char"/>
    <w:basedOn w:val="TekstopmerkingChar"/>
    <w:link w:val="Onderwerpvanopmerking"/>
    <w:uiPriority w:val="99"/>
    <w:semiHidden/>
    <w:qFormat/>
    <w:rsid w:val="008A0198"/>
    <w:rPr>
      <w:b/>
      <w:bCs/>
      <w:sz w:val="20"/>
      <w:szCs w:val="20"/>
    </w:rPr>
  </w:style>
  <w:style w:type="character" w:customStyle="1" w:styleId="BallontekstChar">
    <w:name w:val="Ballontekst Char"/>
    <w:basedOn w:val="Standaardalinea-lettertype"/>
    <w:link w:val="Ballontekst"/>
    <w:uiPriority w:val="99"/>
    <w:semiHidden/>
    <w:qFormat/>
    <w:rsid w:val="008A0198"/>
    <w:rPr>
      <w:rFonts w:ascii="Times New Roman" w:hAnsi="Times New Roman" w:cs="Times New Roman"/>
      <w:sz w:val="18"/>
      <w:szCs w:val="18"/>
    </w:rPr>
  </w:style>
  <w:style w:type="character" w:customStyle="1" w:styleId="TitelChar">
    <w:name w:val="Titel Char"/>
    <w:basedOn w:val="Standaardalinea-lettertype"/>
    <w:link w:val="Titel"/>
    <w:uiPriority w:val="10"/>
    <w:qFormat/>
    <w:rsid w:val="00501BD5"/>
    <w:rPr>
      <w:rFonts w:asciiTheme="majorHAnsi" w:eastAsiaTheme="majorEastAsia" w:hAnsiTheme="majorHAnsi" w:cstheme="majorBidi"/>
      <w:spacing w:val="-10"/>
      <w:kern w:val="2"/>
      <w:sz w:val="56"/>
      <w:szCs w:val="56"/>
    </w:rPr>
  </w:style>
  <w:style w:type="character" w:customStyle="1" w:styleId="KoptekstChar">
    <w:name w:val="Koptekst Char"/>
    <w:basedOn w:val="Standaardalinea-lettertype"/>
    <w:link w:val="Koptekst"/>
    <w:uiPriority w:val="99"/>
    <w:qFormat/>
    <w:rsid w:val="00CC33B9"/>
  </w:style>
  <w:style w:type="character" w:customStyle="1" w:styleId="VoettekstChar">
    <w:name w:val="Voettekst Char"/>
    <w:basedOn w:val="Standaardalinea-lettertype"/>
    <w:link w:val="Voettekst"/>
    <w:uiPriority w:val="99"/>
    <w:qFormat/>
    <w:rsid w:val="00CC33B9"/>
  </w:style>
  <w:style w:type="character" w:customStyle="1" w:styleId="InternetLink">
    <w:name w:val="Internet Link"/>
    <w:basedOn w:val="Standaardalinea-lettertype"/>
    <w:uiPriority w:val="99"/>
    <w:unhideWhenUsed/>
    <w:rsid w:val="00DB5B0C"/>
    <w:rPr>
      <w:color w:val="0563C1" w:themeColor="hyperlink"/>
      <w:u w:val="single"/>
    </w:rPr>
  </w:style>
  <w:style w:type="character" w:customStyle="1" w:styleId="Kop1Char">
    <w:name w:val="Kop 1 Char"/>
    <w:basedOn w:val="Standaardalinea-lettertype"/>
    <w:link w:val="Kop1"/>
    <w:uiPriority w:val="9"/>
    <w:qFormat/>
    <w:rsid w:val="00F42879"/>
    <w:rPr>
      <w:rFonts w:ascii="Calibri" w:eastAsiaTheme="majorEastAsia" w:hAnsi="Calibri" w:cstheme="majorBidi"/>
      <w:b/>
      <w:sz w:val="22"/>
      <w:szCs w:val="32"/>
    </w:rPr>
  </w:style>
  <w:style w:type="character" w:styleId="Onopgelostemelding">
    <w:name w:val="Unresolved Mention"/>
    <w:basedOn w:val="Standaardalinea-lettertype"/>
    <w:uiPriority w:val="99"/>
    <w:qFormat/>
    <w:rsid w:val="008058F3"/>
    <w:rPr>
      <w:color w:val="808080"/>
      <w:shd w:val="clear" w:color="auto" w:fill="E6E6E6"/>
    </w:rPr>
  </w:style>
  <w:style w:type="character" w:styleId="GevolgdeHyperlink">
    <w:name w:val="FollowedHyperlink"/>
    <w:basedOn w:val="Standaardalinea-lettertype"/>
    <w:uiPriority w:val="99"/>
    <w:semiHidden/>
    <w:unhideWhenUsed/>
    <w:qFormat/>
    <w:rsid w:val="008058F3"/>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i w:val="0"/>
      <w:caps w:val="0"/>
      <w:smallCaps w:val="0"/>
      <w:sz w:val="22"/>
    </w:rPr>
  </w:style>
  <w:style w:type="character" w:customStyle="1" w:styleId="ListLabel17">
    <w:name w:val="ListLabel 17"/>
    <w:qFormat/>
    <w:rPr>
      <w:b/>
      <w:i w:val="0"/>
      <w:caps w:val="0"/>
      <w:smallCaps w:val="0"/>
      <w:sz w:val="22"/>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b/>
      <w:i w:val="0"/>
      <w:caps w:val="0"/>
      <w:smallCaps w:val="0"/>
      <w:sz w:val="22"/>
    </w:rPr>
  </w:style>
  <w:style w:type="character" w:customStyle="1" w:styleId="ListLabel25">
    <w:name w:val="ListLabel 25"/>
    <w:qFormat/>
    <w:rPr>
      <w:rFonts w:cs="Symbol"/>
      <w:b/>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b/>
      <w:i w:val="0"/>
      <w:caps w:val="0"/>
      <w:smallCaps w:val="0"/>
      <w:sz w:val="22"/>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eastAsia="Calibri" w:cs="Calibri"/>
      <w:b/>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eastAsia="Calibri" w:cs="Calibri"/>
      <w:b/>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b/>
      <w:i w:val="0"/>
      <w:caps w:val="0"/>
      <w:smallCaps w:val="0"/>
      <w:sz w:val="22"/>
    </w:rPr>
  </w:style>
  <w:style w:type="character" w:customStyle="1" w:styleId="ListLabel56">
    <w:name w:val="ListLabel 56"/>
    <w:qFormat/>
    <w:rPr>
      <w:rFonts w:cs="Symbol"/>
      <w:b/>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b/>
      <w:i w:val="0"/>
      <w:caps w:val="0"/>
      <w:smallCaps w:val="0"/>
      <w:sz w:val="22"/>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paragraph" w:customStyle="1" w:styleId="Heading">
    <w:name w:val="Heading"/>
    <w:basedOn w:val="Standaard"/>
    <w:next w:val="Plattetekst"/>
    <w:qFormat/>
    <w:pPr>
      <w:keepNext/>
      <w:spacing w:before="240" w:after="120"/>
    </w:pPr>
    <w:rPr>
      <w:rFonts w:ascii="Liberation Sans" w:eastAsia="Noto Sans CJK SC Regular" w:hAnsi="Liberation Sans" w:cs="FreeSans"/>
      <w:sz w:val="28"/>
      <w:szCs w:val="28"/>
    </w:rPr>
  </w:style>
  <w:style w:type="paragraph" w:styleId="Plattetekst">
    <w:name w:val="Body Text"/>
    <w:basedOn w:val="Standaard"/>
    <w:pPr>
      <w:spacing w:after="140" w:line="276" w:lineRule="auto"/>
    </w:pPr>
  </w:style>
  <w:style w:type="paragraph" w:styleId="Lijst">
    <w:name w:val="List"/>
    <w:basedOn w:val="Plattetekst"/>
    <w:rPr>
      <w:rFonts w:cs="FreeSans"/>
    </w:rPr>
  </w:style>
  <w:style w:type="paragraph" w:styleId="Bijschrift">
    <w:name w:val="caption"/>
    <w:basedOn w:val="Standaard"/>
    <w:qFormat/>
    <w:pPr>
      <w:suppressLineNumbers/>
      <w:spacing w:before="120" w:after="120"/>
    </w:pPr>
    <w:rPr>
      <w:rFonts w:cs="FreeSans"/>
      <w:i/>
      <w:iCs/>
    </w:rPr>
  </w:style>
  <w:style w:type="paragraph" w:customStyle="1" w:styleId="Index">
    <w:name w:val="Index"/>
    <w:basedOn w:val="Standaard"/>
    <w:qFormat/>
    <w:pPr>
      <w:suppressLineNumbers/>
    </w:pPr>
    <w:rPr>
      <w:rFonts w:cs="FreeSans"/>
    </w:rPr>
  </w:style>
  <w:style w:type="paragraph" w:customStyle="1" w:styleId="p1">
    <w:name w:val="p1"/>
    <w:basedOn w:val="Standaard"/>
    <w:qFormat/>
    <w:rsid w:val="00D672CA"/>
    <w:rPr>
      <w:rFonts w:ascii="Helvetica" w:hAnsi="Helvetica" w:cs="Times New Roman"/>
      <w:color w:val="6C6C6C"/>
      <w:sz w:val="20"/>
      <w:szCs w:val="20"/>
      <w:lang w:eastAsia="nl-NL"/>
    </w:rPr>
  </w:style>
  <w:style w:type="paragraph" w:styleId="Lijstalinea">
    <w:name w:val="List Paragraph"/>
    <w:basedOn w:val="Standaard"/>
    <w:uiPriority w:val="34"/>
    <w:qFormat/>
    <w:rsid w:val="005E227E"/>
    <w:pPr>
      <w:contextualSpacing/>
    </w:pPr>
    <w:rPr>
      <w:sz w:val="22"/>
    </w:rPr>
  </w:style>
  <w:style w:type="paragraph" w:styleId="Tekstopmerking">
    <w:name w:val="annotation text"/>
    <w:basedOn w:val="Standaard"/>
    <w:link w:val="TekstopmerkingChar"/>
    <w:uiPriority w:val="99"/>
    <w:unhideWhenUsed/>
    <w:qFormat/>
    <w:rsid w:val="008A0198"/>
  </w:style>
  <w:style w:type="paragraph" w:styleId="Onderwerpvanopmerking">
    <w:name w:val="annotation subject"/>
    <w:basedOn w:val="Tekstopmerking"/>
    <w:link w:val="OnderwerpvanopmerkingChar"/>
    <w:uiPriority w:val="99"/>
    <w:semiHidden/>
    <w:unhideWhenUsed/>
    <w:qFormat/>
    <w:rsid w:val="008A0198"/>
    <w:rPr>
      <w:b/>
      <w:bCs/>
      <w:sz w:val="20"/>
      <w:szCs w:val="20"/>
    </w:rPr>
  </w:style>
  <w:style w:type="paragraph" w:styleId="Ballontekst">
    <w:name w:val="Balloon Text"/>
    <w:basedOn w:val="Standaard"/>
    <w:link w:val="BallontekstChar"/>
    <w:uiPriority w:val="99"/>
    <w:semiHidden/>
    <w:unhideWhenUsed/>
    <w:qFormat/>
    <w:rsid w:val="008A0198"/>
    <w:rPr>
      <w:rFonts w:ascii="Times New Roman" w:hAnsi="Times New Roman" w:cs="Times New Roman"/>
      <w:sz w:val="18"/>
      <w:szCs w:val="18"/>
    </w:rPr>
  </w:style>
  <w:style w:type="paragraph" w:styleId="Titel">
    <w:name w:val="Title"/>
    <w:basedOn w:val="Standaard"/>
    <w:link w:val="TitelChar"/>
    <w:uiPriority w:val="10"/>
    <w:qFormat/>
    <w:rsid w:val="00501BD5"/>
    <w:pPr>
      <w:contextualSpacing/>
    </w:pPr>
    <w:rPr>
      <w:rFonts w:asciiTheme="majorHAnsi" w:eastAsiaTheme="majorEastAsia" w:hAnsiTheme="majorHAnsi" w:cstheme="majorBidi"/>
      <w:spacing w:val="-10"/>
      <w:kern w:val="2"/>
      <w:sz w:val="56"/>
      <w:szCs w:val="56"/>
    </w:rPr>
  </w:style>
  <w:style w:type="paragraph" w:styleId="Geenafstand">
    <w:name w:val="No Spacing"/>
    <w:uiPriority w:val="1"/>
    <w:qFormat/>
    <w:rsid w:val="001467EB"/>
    <w:rPr>
      <w:rFonts w:cs="Calibri"/>
      <w:szCs w:val="20"/>
      <w:lang w:eastAsia="nl-NL"/>
    </w:rPr>
  </w:style>
  <w:style w:type="paragraph" w:styleId="Koptekst">
    <w:name w:val="header"/>
    <w:basedOn w:val="Standaard"/>
    <w:link w:val="KoptekstChar"/>
    <w:uiPriority w:val="99"/>
    <w:unhideWhenUsed/>
    <w:rsid w:val="00CC33B9"/>
    <w:pPr>
      <w:tabs>
        <w:tab w:val="center" w:pos="4536"/>
        <w:tab w:val="right" w:pos="9072"/>
      </w:tabs>
    </w:pPr>
  </w:style>
  <w:style w:type="paragraph" w:styleId="Voettekst">
    <w:name w:val="footer"/>
    <w:basedOn w:val="Standaard"/>
    <w:link w:val="VoettekstChar"/>
    <w:uiPriority w:val="99"/>
    <w:unhideWhenUsed/>
    <w:rsid w:val="00CC33B9"/>
    <w:pPr>
      <w:tabs>
        <w:tab w:val="center" w:pos="4536"/>
        <w:tab w:val="right" w:pos="9072"/>
      </w:tabs>
    </w:pPr>
  </w:style>
  <w:style w:type="paragraph" w:styleId="Revisie">
    <w:name w:val="Revision"/>
    <w:uiPriority w:val="99"/>
    <w:semiHidden/>
    <w:qFormat/>
    <w:rsid w:val="00870754"/>
    <w:rPr>
      <w:sz w:val="24"/>
    </w:rPr>
  </w:style>
  <w:style w:type="paragraph" w:styleId="Normaalweb">
    <w:name w:val="Normal (Web)"/>
    <w:basedOn w:val="Standaard"/>
    <w:uiPriority w:val="99"/>
    <w:semiHidden/>
    <w:unhideWhenUsed/>
    <w:qFormat/>
    <w:rsid w:val="00D1321B"/>
    <w:rPr>
      <w:rFonts w:ascii="Calibri" w:hAnsi="Calibri" w:cs="Calibri"/>
      <w:sz w:val="22"/>
      <w:szCs w:val="22"/>
      <w:lang w:eastAsia="nl-NL"/>
    </w:rPr>
  </w:style>
  <w:style w:type="paragraph" w:customStyle="1" w:styleId="Default">
    <w:name w:val="Default"/>
    <w:qFormat/>
    <w:rsid w:val="00467788"/>
    <w:rPr>
      <w:rFonts w:ascii="Calibri" w:eastAsia="Calibri" w:hAnsi="Calibri" w:cs="Calibri"/>
      <w:color w:val="000000"/>
      <w:sz w:val="24"/>
    </w:rPr>
  </w:style>
  <w:style w:type="character" w:customStyle="1" w:styleId="Kop2Char">
    <w:name w:val="Kop 2 Char"/>
    <w:basedOn w:val="Standaardalinea-lettertype"/>
    <w:link w:val="Kop2"/>
    <w:uiPriority w:val="9"/>
    <w:qFormat/>
    <w:rsid w:val="00C962E3"/>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C96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681B-35F2-431D-B579-72A5489D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3403</Words>
  <Characters>18719</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Yellenge Event Management Platform</dc:creator>
  <dc:description/>
  <cp:lastModifiedBy>Joost Callaars</cp:lastModifiedBy>
  <cp:revision>5</cp:revision>
  <cp:lastPrinted>2018-03-28T14:03:00Z</cp:lastPrinted>
  <dcterms:created xsi:type="dcterms:W3CDTF">2025-01-27T16:32:00Z</dcterms:created>
  <dcterms:modified xsi:type="dcterms:W3CDTF">2025-04-09T19:10:00Z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